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D6" w:rsidRPr="00397FD6" w:rsidRDefault="00397FD6" w:rsidP="00397FD6">
      <w:pPr>
        <w:rPr>
          <w:b/>
        </w:rPr>
      </w:pPr>
    </w:p>
    <w:p w:rsidR="00397FD6" w:rsidRPr="00397FD6" w:rsidRDefault="00397FD6" w:rsidP="00397FD6">
      <w:pPr>
        <w:rPr>
          <w:b/>
        </w:rPr>
      </w:pPr>
      <w:r w:rsidRPr="00397FD6">
        <w:rPr>
          <w:b/>
        </w:rPr>
        <w:t xml:space="preserve"> AVVISO PUBBLICO per l’individuazione di licei scientifici in cui attuare il percorso di potenziamento-orientamento “Biologia con curvatura biomedica” </w:t>
      </w:r>
    </w:p>
    <w:p w:rsidR="00397FD6" w:rsidRDefault="00397FD6" w:rsidP="00397FD6"/>
    <w:p w:rsidR="00397FD6" w:rsidRDefault="00397FD6" w:rsidP="00397FD6">
      <w:r>
        <w:t xml:space="preserve">I L D I R E T </w:t>
      </w:r>
      <w:proofErr w:type="spellStart"/>
      <w:r>
        <w:t>T</w:t>
      </w:r>
      <w:proofErr w:type="spellEnd"/>
      <w:r>
        <w:t xml:space="preserve"> O R E G E N E R A L E </w:t>
      </w:r>
    </w:p>
    <w:p w:rsidR="00397FD6" w:rsidRDefault="00397FD6" w:rsidP="00397FD6">
      <w:pPr>
        <w:jc w:val="both"/>
      </w:pPr>
    </w:p>
    <w:p w:rsidR="00397FD6" w:rsidRDefault="00397FD6" w:rsidP="00397FD6">
      <w:pPr>
        <w:jc w:val="both"/>
      </w:pPr>
      <w:r>
        <w:t>VISTO il Protocollo d’</w:t>
      </w:r>
      <w:proofErr w:type="spellStart"/>
      <w:r>
        <w:t>lntesa</w:t>
      </w:r>
      <w:proofErr w:type="spellEnd"/>
      <w:r>
        <w:t xml:space="preserve"> </w:t>
      </w:r>
      <w:proofErr w:type="spellStart"/>
      <w:r>
        <w:t>prot</w:t>
      </w:r>
      <w:proofErr w:type="spellEnd"/>
      <w:r>
        <w:t xml:space="preserve">. 3095 del 21 marzo 2017 teso a “Promuovere la diffusione nei </w:t>
      </w:r>
    </w:p>
    <w:p w:rsidR="00397FD6" w:rsidRDefault="00397FD6" w:rsidP="00397FD6">
      <w:pPr>
        <w:jc w:val="both"/>
      </w:pPr>
      <w:r>
        <w:t xml:space="preserve">licei scientifici del percorso di potenziamento di Biologia con curvatura biomedica” tra </w:t>
      </w:r>
    </w:p>
    <w:p w:rsidR="00397FD6" w:rsidRDefault="00397FD6" w:rsidP="00397FD6">
      <w:pPr>
        <w:jc w:val="both"/>
      </w:pPr>
      <w:r>
        <w:t xml:space="preserve">Ministero dell’Istruzione, dell’Università e della Ricerca e Federazione Nazionale degli </w:t>
      </w:r>
    </w:p>
    <w:p w:rsidR="00397FD6" w:rsidRDefault="00397FD6" w:rsidP="00397FD6">
      <w:pPr>
        <w:jc w:val="both"/>
      </w:pPr>
      <w:r>
        <w:t xml:space="preserve">Ordini dei Medici Chirurghi e degli Odontoiatri (di seguito, “Protocollo”); </w:t>
      </w:r>
    </w:p>
    <w:p w:rsidR="00397FD6" w:rsidRDefault="00397FD6" w:rsidP="00397FD6"/>
    <w:p w:rsidR="00397FD6" w:rsidRDefault="00397FD6" w:rsidP="00397FD6">
      <w:r>
        <w:t xml:space="preserve">PRESO ATTO che il suddetto Protocollo è finalizzato ad estendere su scala nazionale, il modello di </w:t>
      </w:r>
    </w:p>
    <w:p w:rsidR="00397FD6" w:rsidRDefault="00397FD6" w:rsidP="00397FD6">
      <w:r>
        <w:t xml:space="preserve">potenziamento-orientamento : “Biologia con curvatura biomedica”, ideato e </w:t>
      </w:r>
    </w:p>
    <w:p w:rsidR="00397FD6" w:rsidRDefault="00397FD6" w:rsidP="00397FD6">
      <w:r>
        <w:t xml:space="preserve">sperimentato dal liceo scientifico “Leonardo da Vinci” di Reggio Calabria e dall’Ordine </w:t>
      </w:r>
    </w:p>
    <w:p w:rsidR="00397FD6" w:rsidRDefault="00397FD6" w:rsidP="00397FD6">
      <w:r>
        <w:t xml:space="preserve">dei Medici Chirurghi e degli Odontoiatri della stessa Provincia; </w:t>
      </w:r>
    </w:p>
    <w:p w:rsidR="00397FD6" w:rsidRDefault="00397FD6" w:rsidP="00397FD6"/>
    <w:p w:rsidR="00397FD6" w:rsidRDefault="00397FD6" w:rsidP="00397FD6">
      <w:r>
        <w:t xml:space="preserve">RITENUTO necessario dare attuazione al Protocollo, al fine di consentire l’attivazione del percorso </w:t>
      </w:r>
    </w:p>
    <w:p w:rsidR="00397FD6" w:rsidRDefault="00397FD6" w:rsidP="00397FD6">
      <w:r>
        <w:t xml:space="preserve">di potenziamento-orientamento “Biologia con curvatura biomedica”, già dall’anno </w:t>
      </w:r>
    </w:p>
    <w:p w:rsidR="00397FD6" w:rsidRDefault="00397FD6" w:rsidP="00397FD6">
      <w:r>
        <w:t xml:space="preserve">scolastico 2017-2018; </w:t>
      </w:r>
    </w:p>
    <w:p w:rsidR="00397FD6" w:rsidRDefault="00397FD6" w:rsidP="00397FD6"/>
    <w:p w:rsidR="00397FD6" w:rsidRDefault="00397FD6" w:rsidP="00397FD6">
      <w:r>
        <w:t xml:space="preserve">CONSIDERATO che, come previsto dal Protocollo, la Federazione Nazionale degli Ordini dei Medici </w:t>
      </w:r>
    </w:p>
    <w:p w:rsidR="00397FD6" w:rsidRDefault="00397FD6" w:rsidP="00397FD6">
      <w:r>
        <w:t xml:space="preserve">Chirurghi e degli Odontoiatri (di seguito, </w:t>
      </w:r>
      <w:proofErr w:type="spellStart"/>
      <w:r>
        <w:t>FNOMCeO</w:t>
      </w:r>
      <w:proofErr w:type="spellEnd"/>
      <w:r>
        <w:t xml:space="preserve">) ha individuato gli Ordini Provinciali </w:t>
      </w:r>
    </w:p>
    <w:p w:rsidR="00397FD6" w:rsidRDefault="00397FD6" w:rsidP="00397FD6">
      <w:r>
        <w:t xml:space="preserve">disponibili a collaborare all’attuazione del percorso di potenziamento-orientamento, a </w:t>
      </w:r>
    </w:p>
    <w:p w:rsidR="00397FD6" w:rsidRDefault="00397FD6" w:rsidP="00397FD6">
      <w:r>
        <w:t xml:space="preserve">partire già dall'anno scolastico 2017-2018; </w:t>
      </w:r>
    </w:p>
    <w:p w:rsidR="00397FD6" w:rsidRDefault="00397FD6" w:rsidP="00397FD6"/>
    <w:p w:rsidR="00397FD6" w:rsidRDefault="00397FD6" w:rsidP="00397FD6">
      <w:r>
        <w:t xml:space="preserve"> </w:t>
      </w:r>
    </w:p>
    <w:p w:rsidR="00397FD6" w:rsidRDefault="00397FD6" w:rsidP="00397FD6"/>
    <w:p w:rsidR="00397FD6" w:rsidRDefault="00397FD6" w:rsidP="00397FD6"/>
    <w:p w:rsidR="00397FD6" w:rsidRDefault="00397FD6" w:rsidP="00397FD6">
      <w:r>
        <w:lastRenderedPageBreak/>
        <w:t xml:space="preserve">A D O T </w:t>
      </w:r>
      <w:proofErr w:type="spellStart"/>
      <w:r>
        <w:t>T</w:t>
      </w:r>
      <w:proofErr w:type="spellEnd"/>
      <w:r>
        <w:t xml:space="preserve"> A </w:t>
      </w:r>
    </w:p>
    <w:p w:rsidR="00397FD6" w:rsidRDefault="00397FD6" w:rsidP="00397FD6"/>
    <w:p w:rsidR="00397FD6" w:rsidRDefault="00397FD6" w:rsidP="00397FD6">
      <w:r>
        <w:t xml:space="preserve">il seguente Avviso pubblico </w:t>
      </w:r>
    </w:p>
    <w:p w:rsidR="00397FD6" w:rsidRDefault="00397FD6" w:rsidP="00397FD6"/>
    <w:p w:rsidR="00397FD6" w:rsidRPr="00397FD6" w:rsidRDefault="00397FD6" w:rsidP="00397FD6">
      <w:pPr>
        <w:jc w:val="center"/>
        <w:rPr>
          <w:b/>
        </w:rPr>
      </w:pPr>
      <w:r w:rsidRPr="00397FD6">
        <w:rPr>
          <w:b/>
        </w:rPr>
        <w:t>Articolo 1</w:t>
      </w:r>
    </w:p>
    <w:p w:rsidR="00397FD6" w:rsidRDefault="00397FD6" w:rsidP="00397FD6"/>
    <w:p w:rsidR="00397FD6" w:rsidRDefault="00397FD6" w:rsidP="00397FD6">
      <w:r>
        <w:t xml:space="preserve">Obiettivi </w:t>
      </w:r>
    </w:p>
    <w:p w:rsidR="00397FD6" w:rsidRDefault="00397FD6" w:rsidP="00397FD6"/>
    <w:p w:rsidR="00397FD6" w:rsidRDefault="00397FD6" w:rsidP="00397FD6">
      <w:r>
        <w:t xml:space="preserve">1. L’obiettivo che si persegue con la pubblicazione del presente Avviso pubblico (di seguito, “Avviso”) è </w:t>
      </w:r>
    </w:p>
    <w:p w:rsidR="00397FD6" w:rsidRDefault="00397FD6" w:rsidP="00397FD6">
      <w:r>
        <w:t>quello di selezionare fino a 20 licei scientifici nei quali verrà attivato, a partire dall’anno scolastico 2017-</w:t>
      </w:r>
    </w:p>
    <w:p w:rsidR="00397FD6" w:rsidRDefault="00397FD6" w:rsidP="00397FD6">
      <w:r>
        <w:t xml:space="preserve">2018, il percorso di potenziamento di Biologia con curvatura biomedica, al fine di favorire l’acquisizione </w:t>
      </w:r>
    </w:p>
    <w:p w:rsidR="00397FD6" w:rsidRDefault="00397FD6" w:rsidP="00397FD6">
      <w:r>
        <w:t xml:space="preserve">di competenze in campo biologico, grazie anche all'adozione di pratiche didattiche attente alla </w:t>
      </w:r>
    </w:p>
    <w:p w:rsidR="00397FD6" w:rsidRDefault="00397FD6" w:rsidP="00397FD6"/>
    <w:p w:rsidR="00397FD6" w:rsidRDefault="00397FD6" w:rsidP="00397FD6">
      <w:r>
        <w:br w:type="page"/>
      </w:r>
    </w:p>
    <w:p w:rsidR="00397FD6" w:rsidRDefault="00397FD6" w:rsidP="00397FD6">
      <w:r>
        <w:lastRenderedPageBreak/>
        <w:t xml:space="preserve">dimensione laboratoriale, e di orientare le studentesse e gli studenti che nutrono un particolare </w:t>
      </w:r>
    </w:p>
    <w:p w:rsidR="00397FD6" w:rsidRDefault="00397FD6" w:rsidP="00397FD6">
      <w:r>
        <w:t xml:space="preserve">interesse per la prosecuzione degli studi in ambito chimico-biologico e sanitario. </w:t>
      </w:r>
    </w:p>
    <w:p w:rsidR="00397FD6" w:rsidRDefault="00397FD6" w:rsidP="00397FD6"/>
    <w:p w:rsidR="00397FD6" w:rsidRDefault="00397FD6" w:rsidP="00397FD6">
      <w:r>
        <w:t xml:space="preserve">2. Nella presente fase di prima applicazione del protocollo, in considerazione delle problematiche </w:t>
      </w:r>
    </w:p>
    <w:p w:rsidR="00397FD6" w:rsidRDefault="00397FD6" w:rsidP="00397FD6">
      <w:r>
        <w:t xml:space="preserve">logistiche, organizzative e di monitoraggio, potranno prendere parte alla selezione solo le scuole </w:t>
      </w:r>
    </w:p>
    <w:p w:rsidR="00397FD6" w:rsidRDefault="00397FD6" w:rsidP="00397FD6">
      <w:r>
        <w:t xml:space="preserve">ubicate nei comuni capoluogo delle province incluse nell’elenco di cui all’allegato a) (cfr. Protocollo di </w:t>
      </w:r>
    </w:p>
    <w:p w:rsidR="00397FD6" w:rsidRDefault="00397FD6" w:rsidP="00397FD6">
      <w:r>
        <w:t xml:space="preserve">Intesa MIUR – </w:t>
      </w:r>
      <w:proofErr w:type="spellStart"/>
      <w:r>
        <w:t>FNOMCeO</w:t>
      </w:r>
      <w:proofErr w:type="spellEnd"/>
      <w:r>
        <w:t xml:space="preserve">, art. 4 comma 2) </w:t>
      </w:r>
    </w:p>
    <w:p w:rsidR="00397FD6" w:rsidRDefault="00397FD6" w:rsidP="00397FD6"/>
    <w:p w:rsidR="00397FD6" w:rsidRDefault="00397FD6" w:rsidP="00397FD6">
      <w:r>
        <w:t xml:space="preserve"> </w:t>
      </w:r>
    </w:p>
    <w:p w:rsidR="00397FD6" w:rsidRDefault="00397FD6" w:rsidP="00397FD6"/>
    <w:p w:rsidR="00397FD6" w:rsidRPr="00397FD6" w:rsidRDefault="00397FD6" w:rsidP="00397FD6">
      <w:pPr>
        <w:jc w:val="center"/>
        <w:rPr>
          <w:b/>
        </w:rPr>
      </w:pPr>
      <w:r w:rsidRPr="00397FD6">
        <w:rPr>
          <w:b/>
        </w:rPr>
        <w:t>Articolo 2</w:t>
      </w:r>
    </w:p>
    <w:p w:rsidR="00397FD6" w:rsidRDefault="00397FD6" w:rsidP="00397FD6"/>
    <w:p w:rsidR="00397FD6" w:rsidRDefault="00397FD6" w:rsidP="00397FD6">
      <w:r>
        <w:t xml:space="preserve">Oggetto </w:t>
      </w:r>
    </w:p>
    <w:p w:rsidR="00397FD6" w:rsidRDefault="00397FD6" w:rsidP="00397FD6"/>
    <w:p w:rsidR="00397FD6" w:rsidRDefault="00397FD6" w:rsidP="00397FD6">
      <w:r>
        <w:t xml:space="preserve">Il presente Avviso ha come oggetto la realizzazione di un percorso di potenziamento-orientamento di </w:t>
      </w:r>
    </w:p>
    <w:p w:rsidR="00397FD6" w:rsidRDefault="00397FD6" w:rsidP="00397FD6">
      <w:r>
        <w:t xml:space="preserve">durata triennale (con un totale di 150 ore) a partire dal terzo anno di corso del liceo scientifico; il monte </w:t>
      </w:r>
    </w:p>
    <w:p w:rsidR="00397FD6" w:rsidRDefault="00397FD6" w:rsidP="00397FD6">
      <w:r>
        <w:t xml:space="preserve">ore annuale sarà di 50 ore di cui 40 presso i laboratori degli Istituti coinvolti, con la formula dell’impresa </w:t>
      </w:r>
    </w:p>
    <w:p w:rsidR="00397FD6" w:rsidRDefault="00397FD6" w:rsidP="00397FD6">
      <w:r>
        <w:t xml:space="preserve">formativa simulata, e 10 ore presso le strutture sanitarie individuate dagli Ordini dei Medici Chirurghi e </w:t>
      </w:r>
    </w:p>
    <w:p w:rsidR="00397FD6" w:rsidRDefault="00397FD6" w:rsidP="00397FD6">
      <w:r>
        <w:t xml:space="preserve">degli Odontoiatri Provinciali, in modalità di alternanza scuola-lavoro. Le 40 ore da svolgere presso gli </w:t>
      </w:r>
    </w:p>
    <w:p w:rsidR="00397FD6" w:rsidRDefault="00397FD6" w:rsidP="00397FD6">
      <w:r>
        <w:t xml:space="preserve">Istituti saranno suddivise in 20 ore tenute dai docenti di scienze e 20 ore tenute da esperti medici </w:t>
      </w:r>
    </w:p>
    <w:p w:rsidR="00397FD6" w:rsidRDefault="00397FD6" w:rsidP="00397FD6">
      <w:r>
        <w:t xml:space="preserve">individuati dai relativi Ordini Provinciali dei Medici Chirurghi e degli Odontoiatri. </w:t>
      </w:r>
    </w:p>
    <w:p w:rsidR="00397FD6" w:rsidRDefault="00397FD6" w:rsidP="00397FD6"/>
    <w:p w:rsidR="00397FD6" w:rsidRDefault="00397FD6" w:rsidP="00397FD6">
      <w:r>
        <w:t xml:space="preserve">Il materiale didattico sarà condiviso in itinere mediante piattaforma informatica gestita dal liceo </w:t>
      </w:r>
    </w:p>
    <w:p w:rsidR="00397FD6" w:rsidRDefault="00397FD6" w:rsidP="00397FD6">
      <w:r>
        <w:t xml:space="preserve">scientifico “Leonardo da Vinci” di Reggio Calabria, scuola capofila di rete. </w:t>
      </w:r>
    </w:p>
    <w:p w:rsidR="00397FD6" w:rsidRDefault="00397FD6" w:rsidP="00397FD6"/>
    <w:p w:rsidR="00397FD6" w:rsidRDefault="00397FD6" w:rsidP="00397FD6">
      <w:r>
        <w:t xml:space="preserve"> </w:t>
      </w:r>
    </w:p>
    <w:p w:rsidR="00397FD6" w:rsidRDefault="00397FD6" w:rsidP="00397FD6"/>
    <w:p w:rsidR="00397FD6" w:rsidRDefault="00397FD6" w:rsidP="00397FD6">
      <w:pPr>
        <w:jc w:val="center"/>
        <w:rPr>
          <w:b/>
        </w:rPr>
      </w:pPr>
    </w:p>
    <w:p w:rsidR="00397FD6" w:rsidRPr="00397FD6" w:rsidRDefault="00397FD6" w:rsidP="00397FD6">
      <w:pPr>
        <w:jc w:val="center"/>
        <w:rPr>
          <w:b/>
        </w:rPr>
      </w:pPr>
      <w:r w:rsidRPr="00397FD6">
        <w:rPr>
          <w:b/>
        </w:rPr>
        <w:lastRenderedPageBreak/>
        <w:t>Articolo 3</w:t>
      </w:r>
    </w:p>
    <w:p w:rsidR="00397FD6" w:rsidRDefault="00397FD6" w:rsidP="00397FD6"/>
    <w:p w:rsidR="00397FD6" w:rsidRDefault="00397FD6" w:rsidP="00397FD6"/>
    <w:p w:rsidR="00397FD6" w:rsidRDefault="00397FD6" w:rsidP="00397FD6">
      <w:r>
        <w:t xml:space="preserve">Destinatari </w:t>
      </w:r>
    </w:p>
    <w:p w:rsidR="00397FD6" w:rsidRDefault="00397FD6" w:rsidP="00397FD6"/>
    <w:p w:rsidR="00397FD6" w:rsidRDefault="00397FD6" w:rsidP="00397FD6">
      <w:r>
        <w:t xml:space="preserve">Possono candidarsi tutti i licei scientifici statali e paritari, i licei scientifici statali e paritari con opzione </w:t>
      </w:r>
    </w:p>
    <w:p w:rsidR="00397FD6" w:rsidRDefault="00397FD6" w:rsidP="00397FD6">
      <w:r>
        <w:t xml:space="preserve">"Scienze applicate" e i licei scientifici statali e paritari con sezione ad indirizzo sportivo. Ciascuna </w:t>
      </w:r>
    </w:p>
    <w:p w:rsidR="00397FD6" w:rsidRDefault="00397FD6" w:rsidP="00397FD6">
      <w:r>
        <w:t xml:space="preserve">Istituzione scolastica può presentare una sola candidatura. </w:t>
      </w:r>
    </w:p>
    <w:p w:rsidR="00397FD6" w:rsidRDefault="00397FD6" w:rsidP="00397FD6"/>
    <w:p w:rsidR="00397FD6" w:rsidRDefault="00397FD6" w:rsidP="00397FD6">
      <w:r>
        <w:t xml:space="preserve"> </w:t>
      </w:r>
    </w:p>
    <w:p w:rsidR="00397FD6" w:rsidRPr="00397FD6" w:rsidRDefault="00397FD6" w:rsidP="00397FD6">
      <w:pPr>
        <w:jc w:val="center"/>
        <w:rPr>
          <w:b/>
        </w:rPr>
      </w:pPr>
      <w:r w:rsidRPr="00397FD6">
        <w:rPr>
          <w:b/>
        </w:rPr>
        <w:t>Articolo 4</w:t>
      </w:r>
    </w:p>
    <w:p w:rsidR="00397FD6" w:rsidRDefault="00397FD6" w:rsidP="00397FD6"/>
    <w:p w:rsidR="00397FD6" w:rsidRDefault="00397FD6" w:rsidP="00397FD6">
      <w:r>
        <w:t xml:space="preserve">Requisiti di ammissione </w:t>
      </w:r>
    </w:p>
    <w:p w:rsidR="00397FD6" w:rsidRDefault="00397FD6" w:rsidP="00397FD6"/>
    <w:p w:rsidR="00397FD6" w:rsidRDefault="00397FD6" w:rsidP="00397FD6">
      <w:r>
        <w:t xml:space="preserve">I Dirigenti Scolastici delle Istituzioni scolastiche che intendano partecipare alla selezione di cui </w:t>
      </w:r>
    </w:p>
    <w:p w:rsidR="00397FD6" w:rsidRDefault="00397FD6" w:rsidP="00397FD6">
      <w:r>
        <w:t xml:space="preserve">all’articolo 1 devono, a pena di esclusione: </w:t>
      </w:r>
    </w:p>
    <w:p w:rsidR="00397FD6" w:rsidRDefault="00397FD6" w:rsidP="00397FD6"/>
    <w:p w:rsidR="00397FD6" w:rsidRDefault="00397FD6" w:rsidP="00397FD6">
      <w:r>
        <w:t xml:space="preserve">a) acquisire preventivamente la delibera del Collegio dei docenti, nonché quella del Consiglio </w:t>
      </w:r>
    </w:p>
    <w:p w:rsidR="00397FD6" w:rsidRDefault="00397FD6" w:rsidP="00397FD6">
      <w:r>
        <w:t xml:space="preserve">d’Istituto per l’adesione al presente Avviso; nelle delibere dovrà essere esplicitamente </w:t>
      </w:r>
    </w:p>
    <w:p w:rsidR="00397FD6" w:rsidRDefault="00397FD6" w:rsidP="00397FD6">
      <w:r>
        <w:t xml:space="preserve">dichiarata l’assunzione, da parte dell’Istituto, dell’impegno a effettuare almeno per un triennio le </w:t>
      </w:r>
    </w:p>
    <w:p w:rsidR="00397FD6" w:rsidRDefault="00397FD6" w:rsidP="00397FD6">
      <w:r>
        <w:t xml:space="preserve">attività connesse al percorso di potenziamento-orientamento “Biologia con curvatura </w:t>
      </w:r>
    </w:p>
    <w:p w:rsidR="00397FD6" w:rsidRDefault="00397FD6" w:rsidP="00397FD6">
      <w:r>
        <w:t xml:space="preserve">biomedica”, secondo le modalità contemplate dal Protocollo, portando comunque a termine i </w:t>
      </w:r>
    </w:p>
    <w:p w:rsidR="00397FD6" w:rsidRDefault="00397FD6" w:rsidP="00397FD6">
      <w:r>
        <w:t xml:space="preserve">percorsi avviati; </w:t>
      </w:r>
    </w:p>
    <w:p w:rsidR="00397FD6" w:rsidRDefault="00397FD6" w:rsidP="00397FD6">
      <w:r>
        <w:t xml:space="preserve">b) garantire la disponibilità di uno o più docenti di Scienze a partecipare, in qualità di referente di </w:t>
      </w:r>
    </w:p>
    <w:p w:rsidR="00397FD6" w:rsidRDefault="00397FD6" w:rsidP="00397FD6">
      <w:r>
        <w:t xml:space="preserve">Istituto, alle attività didattiche, di gestione e di monitoraggio del percorso, in collaborazione con i </w:t>
      </w:r>
    </w:p>
    <w:p w:rsidR="00397FD6" w:rsidRDefault="00397FD6" w:rsidP="00397FD6">
      <w:r>
        <w:t xml:space="preserve">referenti del liceo capofila e con gli esperti medici individuati dall’Ordine Provinciale dei Medici </w:t>
      </w:r>
    </w:p>
    <w:p w:rsidR="00397FD6" w:rsidRDefault="00397FD6" w:rsidP="00397FD6">
      <w:r>
        <w:t xml:space="preserve">Chirurghi e degli Odontoiatri di riferimento; </w:t>
      </w:r>
    </w:p>
    <w:p w:rsidR="00397FD6" w:rsidRDefault="00397FD6" w:rsidP="00397FD6">
      <w:r>
        <w:t xml:space="preserve">c) garantire la disponibilità dei docenti di Scienze dell’Istituto a prestare docenza nell’ambito del </w:t>
      </w:r>
    </w:p>
    <w:p w:rsidR="00397FD6" w:rsidRDefault="00397FD6" w:rsidP="00397FD6">
      <w:r>
        <w:lastRenderedPageBreak/>
        <w:t xml:space="preserve">percorso di “Biologia con curvatura biomedica”, nelle modalità contemplate dal Protocollo; </w:t>
      </w:r>
    </w:p>
    <w:p w:rsidR="00397FD6" w:rsidRDefault="00397FD6" w:rsidP="00397FD6"/>
    <w:p w:rsidR="00397FD6" w:rsidRDefault="00397FD6" w:rsidP="00397FD6"/>
    <w:p w:rsidR="00397FD6" w:rsidRDefault="00397FD6" w:rsidP="00397FD6">
      <w:r>
        <w:br w:type="page"/>
      </w:r>
    </w:p>
    <w:p w:rsidR="00397FD6" w:rsidRDefault="00397FD6" w:rsidP="00397FD6">
      <w:r>
        <w:lastRenderedPageBreak/>
        <w:t xml:space="preserve">d) garantire la disponibilità di laboratori e di aule dotate di accesso alla rete Internet e di LIM e/o </w:t>
      </w:r>
    </w:p>
    <w:p w:rsidR="00397FD6" w:rsidRDefault="00397FD6" w:rsidP="00397FD6">
      <w:r>
        <w:t xml:space="preserve">computer con videoproiettore, necessari per lo svolgimento delle attività; </w:t>
      </w:r>
    </w:p>
    <w:p w:rsidR="00397FD6" w:rsidRDefault="00397FD6" w:rsidP="00397FD6">
      <w:r>
        <w:t xml:space="preserve">e) dichiarare la disponibilità dell’Istituzione scolastica a organizzare, di concerto con l’ Ordine </w:t>
      </w:r>
    </w:p>
    <w:p w:rsidR="00397FD6" w:rsidRDefault="00397FD6" w:rsidP="00397FD6">
      <w:r>
        <w:t xml:space="preserve">Provinciale dei Medici Chirurghi e degli Odontoiatri di riferimento, le attività degli studenti presso </w:t>
      </w:r>
    </w:p>
    <w:p w:rsidR="00397FD6" w:rsidRDefault="00397FD6" w:rsidP="00397FD6">
      <w:r>
        <w:t xml:space="preserve">le strutture sanitarie, ospedaliere, universitarie pubbliche o private, formalizzandole come </w:t>
      </w:r>
    </w:p>
    <w:p w:rsidR="00397FD6" w:rsidRDefault="00397FD6" w:rsidP="00397FD6">
      <w:r>
        <w:t xml:space="preserve">percorsi di alternanza scuola-lavoro e provvedendo ai necessari supporti logistici, alle coperture </w:t>
      </w:r>
    </w:p>
    <w:p w:rsidR="00397FD6" w:rsidRDefault="00397FD6" w:rsidP="00397FD6">
      <w:r>
        <w:t xml:space="preserve">assicurative, etc.; </w:t>
      </w:r>
    </w:p>
    <w:p w:rsidR="00397FD6" w:rsidRDefault="00397FD6" w:rsidP="00397FD6">
      <w:r>
        <w:t xml:space="preserve">f) dichiarare di assumere il ruolo di responsabile del progetto “Potenziamento di Biologia con </w:t>
      </w:r>
    </w:p>
    <w:p w:rsidR="00397FD6" w:rsidRDefault="00397FD6" w:rsidP="00397FD6">
      <w:r>
        <w:t xml:space="preserve">curvatura biomedica”; </w:t>
      </w:r>
    </w:p>
    <w:p w:rsidR="00397FD6" w:rsidRDefault="00397FD6" w:rsidP="00397FD6">
      <w:r>
        <w:t xml:space="preserve">g) dichiarare l’impegno a formalizzare apposita manifestazione di interesse all’adesione al </w:t>
      </w:r>
    </w:p>
    <w:p w:rsidR="00397FD6" w:rsidRDefault="00397FD6" w:rsidP="00397FD6">
      <w:r>
        <w:t xml:space="preserve">progetto mediante la piattaforma web www.miurbiomedicalproject.net; </w:t>
      </w:r>
    </w:p>
    <w:p w:rsidR="00397FD6" w:rsidRDefault="00397FD6" w:rsidP="00397FD6">
      <w:r>
        <w:t xml:space="preserve">h) dichiarare l’impegno a inserire il progetto formativo nel Piano Triennale dell’Offerta Formativa </w:t>
      </w:r>
    </w:p>
    <w:p w:rsidR="00397FD6" w:rsidRDefault="00397FD6" w:rsidP="00397FD6">
      <w:r>
        <w:t xml:space="preserve">(PTOF) dell’Istituto e nel “Documento del Consiglio di Classe” delle classi quinte in cui saranno </w:t>
      </w:r>
    </w:p>
    <w:p w:rsidR="00397FD6" w:rsidRDefault="00397FD6" w:rsidP="00397FD6">
      <w:r>
        <w:t xml:space="preserve">presenti allievi partecipanti al progetto; </w:t>
      </w:r>
    </w:p>
    <w:p w:rsidR="00397FD6" w:rsidRDefault="00397FD6" w:rsidP="00397FD6">
      <w:r>
        <w:t xml:space="preserve">i) dichiarare l’impegno a partecipare alle attività di monitoraggio che verranno effettuate da parte </w:t>
      </w:r>
    </w:p>
    <w:p w:rsidR="00397FD6" w:rsidRDefault="00397FD6" w:rsidP="00397FD6">
      <w:r>
        <w:t xml:space="preserve">della Cabina di Regia nazionale. </w:t>
      </w:r>
    </w:p>
    <w:p w:rsidR="00397FD6" w:rsidRDefault="00397FD6" w:rsidP="00397FD6"/>
    <w:p w:rsidR="00397FD6" w:rsidRDefault="00397FD6" w:rsidP="00397FD6">
      <w:r>
        <w:t xml:space="preserve"> La mancanza di uno solo dei requisiti comporterà l’esclusione dalla selezione. </w:t>
      </w:r>
    </w:p>
    <w:p w:rsidR="00397FD6" w:rsidRDefault="00397FD6" w:rsidP="00397FD6"/>
    <w:p w:rsidR="00397FD6" w:rsidRDefault="00397FD6" w:rsidP="00397FD6"/>
    <w:p w:rsidR="00397FD6" w:rsidRDefault="00397FD6" w:rsidP="00397FD6"/>
    <w:p w:rsidR="00397FD6" w:rsidRPr="00397FD6" w:rsidRDefault="00397FD6" w:rsidP="00397FD6">
      <w:pPr>
        <w:jc w:val="center"/>
        <w:rPr>
          <w:b/>
        </w:rPr>
      </w:pPr>
      <w:r w:rsidRPr="00397FD6">
        <w:rPr>
          <w:b/>
        </w:rPr>
        <w:t>Articolo 5</w:t>
      </w:r>
    </w:p>
    <w:p w:rsidR="00397FD6" w:rsidRDefault="00397FD6" w:rsidP="00397FD6"/>
    <w:p w:rsidR="00397FD6" w:rsidRDefault="00397FD6" w:rsidP="00397FD6">
      <w:r>
        <w:t xml:space="preserve">Informazioni da trasmettere </w:t>
      </w:r>
    </w:p>
    <w:p w:rsidR="00397FD6" w:rsidRDefault="00397FD6" w:rsidP="00397FD6"/>
    <w:p w:rsidR="00397FD6" w:rsidRDefault="00397FD6" w:rsidP="00397FD6">
      <w:r>
        <w:t xml:space="preserve">I Dirigenti Scolastici delle Istituzioni scolastiche che intendano partecipare alla selezione di cui </w:t>
      </w:r>
    </w:p>
    <w:p w:rsidR="00397FD6" w:rsidRDefault="00397FD6" w:rsidP="00397FD6">
      <w:r>
        <w:t xml:space="preserve">all’articolo 1 dovranno inviare, contestualmente alla presentazione della candidatura, le seguenti </w:t>
      </w:r>
    </w:p>
    <w:p w:rsidR="00397FD6" w:rsidRDefault="00397FD6" w:rsidP="00397FD6">
      <w:r>
        <w:t xml:space="preserve">informazioni: </w:t>
      </w:r>
    </w:p>
    <w:p w:rsidR="00397FD6" w:rsidRDefault="00397FD6" w:rsidP="00397FD6"/>
    <w:p w:rsidR="00397FD6" w:rsidRDefault="00397FD6" w:rsidP="00397FD6">
      <w:r>
        <w:t xml:space="preserve"> </w:t>
      </w:r>
    </w:p>
    <w:p w:rsidR="00397FD6" w:rsidRDefault="00397FD6" w:rsidP="00397FD6"/>
    <w:p w:rsidR="00397FD6" w:rsidRDefault="00397FD6" w:rsidP="00397FD6">
      <w:r>
        <w:t xml:space="preserve">1. Denominazione dell’Istituzione scolastica </w:t>
      </w:r>
    </w:p>
    <w:p w:rsidR="00397FD6" w:rsidRDefault="00397FD6" w:rsidP="00397FD6">
      <w:r>
        <w:t xml:space="preserve">2. Codice meccanografico </w:t>
      </w:r>
    </w:p>
    <w:p w:rsidR="00397FD6" w:rsidRDefault="00397FD6" w:rsidP="00397FD6">
      <w:r>
        <w:t xml:space="preserve">3. Indirizzi Posta Elettronica Ordinaria (PEO) e Posta Elettronica Certificata (PEC) </w:t>
      </w:r>
    </w:p>
    <w:p w:rsidR="00397FD6" w:rsidRDefault="00397FD6" w:rsidP="00397FD6">
      <w:r>
        <w:t xml:space="preserve">4. Indirizzo della sede principale </w:t>
      </w:r>
    </w:p>
    <w:p w:rsidR="00397FD6" w:rsidRDefault="00397FD6" w:rsidP="00397FD6">
      <w:r>
        <w:t xml:space="preserve">5. Indirizzi di altre sedi, laddove siano destinate alla effettuazione di attività connesse al percorso </w:t>
      </w:r>
    </w:p>
    <w:p w:rsidR="00397FD6" w:rsidRDefault="00397FD6" w:rsidP="00397FD6">
      <w:r>
        <w:t xml:space="preserve">di potenziamento </w:t>
      </w:r>
    </w:p>
    <w:p w:rsidR="00397FD6" w:rsidRDefault="00397FD6" w:rsidP="00397FD6">
      <w:r>
        <w:t xml:space="preserve">6. Numero di allievi iscritti alla II classe del liceo scientifico nell’anno scolastico 2016-2017 </w:t>
      </w:r>
    </w:p>
    <w:p w:rsidR="00397FD6" w:rsidRDefault="00397FD6" w:rsidP="00397FD6">
      <w:r>
        <w:t xml:space="preserve">7. Numero totale di allievi iscritti al liceo scientifico nell’anno scolastico 2016-2017 </w:t>
      </w:r>
    </w:p>
    <w:p w:rsidR="00397FD6" w:rsidRDefault="00397FD6" w:rsidP="00397FD6">
      <w:r>
        <w:t xml:space="preserve">8. Delibera del Collegio dei Docenti (cfr. Art. 4 – lettera a) </w:t>
      </w:r>
    </w:p>
    <w:p w:rsidR="00397FD6" w:rsidRDefault="00397FD6" w:rsidP="00397FD6">
      <w:r>
        <w:t xml:space="preserve">9. Delibera del Consiglio di Istituto (cfr. Art. 4 – lettera a) </w:t>
      </w:r>
    </w:p>
    <w:p w:rsidR="00397FD6" w:rsidRDefault="00397FD6" w:rsidP="00397FD6">
      <w:r>
        <w:t xml:space="preserve">10. Nominativo, indirizzo PEO e classe di concorso di titolarità del docente referente di Istituto </w:t>
      </w:r>
    </w:p>
    <w:p w:rsidR="00397FD6" w:rsidRDefault="00397FD6" w:rsidP="00397FD6">
      <w:r>
        <w:t xml:space="preserve">11. Nominativo, indirizzo PEO e classe di concorso di titolarità dei docenti dell’Istituto che </w:t>
      </w:r>
    </w:p>
    <w:p w:rsidR="00397FD6" w:rsidRDefault="00397FD6" w:rsidP="00397FD6">
      <w:r>
        <w:t xml:space="preserve">collaboreranno alla realizzazione del percorso </w:t>
      </w:r>
    </w:p>
    <w:p w:rsidR="00397FD6" w:rsidRDefault="00397FD6" w:rsidP="00397FD6">
      <w:r>
        <w:t xml:space="preserve">12. Eventuale partecipazione dell’Istituto a progetti internazionali/nazionali/regionali riguardanti le </w:t>
      </w:r>
    </w:p>
    <w:p w:rsidR="00397FD6" w:rsidRDefault="00397FD6" w:rsidP="00397FD6">
      <w:r>
        <w:t xml:space="preserve">discipline STEM (ad es., LS-OSA, PP&amp;S, etc.) negli ultimi 5 anni (allegare breve </w:t>
      </w:r>
    </w:p>
    <w:p w:rsidR="00397FD6" w:rsidRDefault="00397FD6" w:rsidP="00397FD6">
      <w:r>
        <w:t xml:space="preserve">descrizione/documentazione, </w:t>
      </w:r>
      <w:proofErr w:type="spellStart"/>
      <w:r>
        <w:t>max</w:t>
      </w:r>
      <w:proofErr w:type="spellEnd"/>
      <w:r>
        <w:t xml:space="preserve"> 1000 caratteri) </w:t>
      </w:r>
    </w:p>
    <w:p w:rsidR="00397FD6" w:rsidRDefault="00397FD6" w:rsidP="00397FD6">
      <w:r>
        <w:t xml:space="preserve">13. Eventuale partecipazione dell’Istituto a progetti di cooperazione scuola-università (ad es., PLS) </w:t>
      </w:r>
    </w:p>
    <w:p w:rsidR="00397FD6" w:rsidRDefault="00397FD6" w:rsidP="00397FD6">
      <w:r>
        <w:t xml:space="preserve">negli ultimi 5 anni (allegare breve descrizione/documentazione, </w:t>
      </w:r>
      <w:proofErr w:type="spellStart"/>
      <w:r>
        <w:t>max</w:t>
      </w:r>
      <w:proofErr w:type="spellEnd"/>
      <w:r>
        <w:t xml:space="preserve"> 1000 caratteri) </w:t>
      </w:r>
    </w:p>
    <w:p w:rsidR="00397FD6" w:rsidRDefault="00397FD6" w:rsidP="00397FD6">
      <w:r>
        <w:t xml:space="preserve">14. Eventuale partecipazione dell’Istituto a progetti in cooperazione con la Federazione nazionale </w:t>
      </w:r>
    </w:p>
    <w:p w:rsidR="00397FD6" w:rsidRDefault="00397FD6" w:rsidP="00397FD6">
      <w:r>
        <w:t>degli Ordini dei Medici Chirurghi e degli Odontoiatri (</w:t>
      </w:r>
      <w:proofErr w:type="spellStart"/>
      <w:r>
        <w:t>FNOMCeO</w:t>
      </w:r>
      <w:proofErr w:type="spellEnd"/>
      <w:r>
        <w:t xml:space="preserve">) o con l’Ordine dei Medici </w:t>
      </w:r>
    </w:p>
    <w:p w:rsidR="00397FD6" w:rsidRDefault="00397FD6" w:rsidP="00397FD6">
      <w:r>
        <w:t xml:space="preserve">Chirurghi e degli Odontoiatri della provincia di riferimento negli ultimi 5 anni (allegare breve </w:t>
      </w:r>
    </w:p>
    <w:p w:rsidR="00397FD6" w:rsidRDefault="00397FD6" w:rsidP="00397FD6">
      <w:r>
        <w:t xml:space="preserve">descrizione/documentazione, </w:t>
      </w:r>
      <w:proofErr w:type="spellStart"/>
      <w:r>
        <w:t>max</w:t>
      </w:r>
      <w:proofErr w:type="spellEnd"/>
      <w:r>
        <w:t xml:space="preserve"> 1000 caratteri) </w:t>
      </w:r>
    </w:p>
    <w:p w:rsidR="00397FD6" w:rsidRDefault="00397FD6" w:rsidP="00397FD6"/>
    <w:p w:rsidR="00397FD6" w:rsidRDefault="00397FD6" w:rsidP="00397FD6"/>
    <w:p w:rsidR="00397FD6" w:rsidRDefault="00397FD6" w:rsidP="00397FD6">
      <w:r>
        <w:t xml:space="preserve"> </w:t>
      </w:r>
    </w:p>
    <w:p w:rsidR="00397FD6" w:rsidRPr="00397FD6" w:rsidRDefault="00397FD6" w:rsidP="00397FD6">
      <w:pPr>
        <w:jc w:val="center"/>
        <w:rPr>
          <w:b/>
        </w:rPr>
      </w:pPr>
      <w:r w:rsidRPr="00397FD6">
        <w:rPr>
          <w:b/>
        </w:rPr>
        <w:lastRenderedPageBreak/>
        <w:t>Articolo 6</w:t>
      </w:r>
    </w:p>
    <w:p w:rsidR="00397FD6" w:rsidRDefault="00397FD6" w:rsidP="00397FD6"/>
    <w:p w:rsidR="00397FD6" w:rsidRDefault="00397FD6" w:rsidP="00397FD6">
      <w:r>
        <w:t xml:space="preserve">Termini e modalità di presentazione delle domande </w:t>
      </w:r>
    </w:p>
    <w:p w:rsidR="00397FD6" w:rsidRDefault="00397FD6" w:rsidP="00397FD6"/>
    <w:p w:rsidR="00397FD6" w:rsidRDefault="00397FD6" w:rsidP="00397FD6">
      <w:r>
        <w:t xml:space="preserve">Le domande di partecipazione dovranno essere inoltrate a partire dal giorno 1 giugno 2017 e non oltre </w:t>
      </w:r>
    </w:p>
    <w:p w:rsidR="00397FD6" w:rsidRDefault="00397FD6" w:rsidP="00397FD6">
      <w:r>
        <w:t xml:space="preserve">le ore 23:59 del giorno 30 giugno 2017, esclusivamente mediante la compilazione, da parte del </w:t>
      </w:r>
    </w:p>
    <w:p w:rsidR="00397FD6" w:rsidRDefault="00397FD6" w:rsidP="00397FD6">
      <w:r>
        <w:t xml:space="preserve">Dirigente Scolastico, del </w:t>
      </w:r>
      <w:proofErr w:type="spellStart"/>
      <w:r>
        <w:t>form</w:t>
      </w:r>
      <w:proofErr w:type="spellEnd"/>
      <w:r>
        <w:t xml:space="preserve"> on line presente nell’area dedicata sul sito del MIUR al seguente </w:t>
      </w:r>
    </w:p>
    <w:p w:rsidR="00397FD6" w:rsidRDefault="00397FD6" w:rsidP="00397FD6">
      <w:r>
        <w:t xml:space="preserve">indirizzo http://www.istruzione.it/ProtocolliInRete/ (oppure accedendo dall’area SIDI), pena l’esclusione </w:t>
      </w:r>
    </w:p>
    <w:p w:rsidR="00397FD6" w:rsidRDefault="00397FD6" w:rsidP="00397FD6">
      <w:r>
        <w:t xml:space="preserve">dalla procedura. </w:t>
      </w:r>
    </w:p>
    <w:p w:rsidR="00397FD6" w:rsidRDefault="00397FD6" w:rsidP="00397FD6"/>
    <w:p w:rsidR="00397FD6" w:rsidRDefault="00397FD6" w:rsidP="00397FD6">
      <w:r>
        <w:t xml:space="preserve"> Le informazioni di cui all’articolo 5 del presente Avviso andranno trasmesse esclusivamente </w:t>
      </w:r>
    </w:p>
    <w:p w:rsidR="00397FD6" w:rsidRDefault="00397FD6" w:rsidP="00397FD6">
      <w:r>
        <w:t xml:space="preserve">adoperando il </w:t>
      </w:r>
      <w:proofErr w:type="spellStart"/>
      <w:r>
        <w:t>form</w:t>
      </w:r>
      <w:proofErr w:type="spellEnd"/>
      <w:r>
        <w:t xml:space="preserve"> on line, pena l’esclusione dalla procedura. </w:t>
      </w:r>
    </w:p>
    <w:p w:rsidR="00397FD6" w:rsidRDefault="00397FD6" w:rsidP="00397FD6"/>
    <w:p w:rsidR="00397FD6" w:rsidRDefault="00397FD6" w:rsidP="00397FD6">
      <w:r>
        <w:t xml:space="preserve"> Si sottolinea inoltre che le informazioni di cui ai punti 8, 9, 11, 12, 13 e 14 dell’articolo 5 del </w:t>
      </w:r>
    </w:p>
    <w:p w:rsidR="00397FD6" w:rsidRDefault="00397FD6" w:rsidP="00397FD6">
      <w:r>
        <w:t xml:space="preserve">presente Avviso andranno trasmesse allegandole tramite l’apposito spazio predisposto nel </w:t>
      </w:r>
      <w:proofErr w:type="spellStart"/>
      <w:r>
        <w:t>form</w:t>
      </w:r>
      <w:proofErr w:type="spellEnd"/>
      <w:r>
        <w:t xml:space="preserve"> </w:t>
      </w:r>
    </w:p>
    <w:p w:rsidR="00397FD6" w:rsidRDefault="00397FD6" w:rsidP="00397FD6">
      <w:r>
        <w:t xml:space="preserve">on line, in un file .zip UNICO, di dimensione massima pari a 5 </w:t>
      </w:r>
      <w:proofErr w:type="spellStart"/>
      <w:r>
        <w:t>Mbyte</w:t>
      </w:r>
      <w:proofErr w:type="spellEnd"/>
      <w:r>
        <w:t xml:space="preserve">. </w:t>
      </w:r>
    </w:p>
    <w:p w:rsidR="00397FD6" w:rsidRDefault="00397FD6" w:rsidP="00397FD6"/>
    <w:p w:rsidR="00397FD6" w:rsidRDefault="00397FD6" w:rsidP="00397FD6">
      <w:r>
        <w:t xml:space="preserve"> Non saranno prese in considerazione candidature pervenute dopo la scadenza, o inviate con altri mezzi </w:t>
      </w:r>
    </w:p>
    <w:p w:rsidR="00397FD6" w:rsidRDefault="00397FD6" w:rsidP="00397FD6">
      <w:r>
        <w:t xml:space="preserve">di trasmissione e/o utilizzando procedure diverse da quanto indicato nel presente articolo. </w:t>
      </w:r>
    </w:p>
    <w:p w:rsidR="00397FD6" w:rsidRDefault="00397FD6" w:rsidP="00397FD6">
      <w:r>
        <w:t xml:space="preserve">Le eventuali richieste di chiarimenti sulla compilazione della domanda dovranno pervenire al seguente </w:t>
      </w:r>
    </w:p>
    <w:p w:rsidR="00397FD6" w:rsidRDefault="00397FD6" w:rsidP="00397FD6">
      <w:r>
        <w:t xml:space="preserve">indirizzo e-mail: protocollinrete@istruzione.it. </w:t>
      </w:r>
    </w:p>
    <w:p w:rsidR="00397FD6" w:rsidRDefault="00397FD6" w:rsidP="00397FD6"/>
    <w:p w:rsidR="00397FD6" w:rsidRDefault="00397FD6" w:rsidP="00397FD6">
      <w:r>
        <w:t xml:space="preserve"> </w:t>
      </w:r>
    </w:p>
    <w:p w:rsidR="00397FD6" w:rsidRPr="00397FD6" w:rsidRDefault="00397FD6" w:rsidP="00397FD6">
      <w:pPr>
        <w:jc w:val="center"/>
        <w:rPr>
          <w:b/>
        </w:rPr>
      </w:pPr>
      <w:r w:rsidRPr="00397FD6">
        <w:rPr>
          <w:b/>
        </w:rPr>
        <w:t>Articolo 7</w:t>
      </w:r>
    </w:p>
    <w:p w:rsidR="00397FD6" w:rsidRDefault="00397FD6" w:rsidP="00397FD6"/>
    <w:p w:rsidR="00397FD6" w:rsidRDefault="00397FD6" w:rsidP="00397FD6">
      <w:r>
        <w:t xml:space="preserve">Elenco delle Istituzioni scolastiche selezionate </w:t>
      </w:r>
    </w:p>
    <w:p w:rsidR="00397FD6" w:rsidRDefault="00397FD6" w:rsidP="00397FD6">
      <w:r>
        <w:t xml:space="preserve">L’elenco delle Istituzioni scolastiche selezionate sarà pubblicato e reso noto nell’area web “Protocolli in </w:t>
      </w:r>
    </w:p>
    <w:p w:rsidR="00397FD6" w:rsidRDefault="00397FD6" w:rsidP="00397FD6">
      <w:r>
        <w:t xml:space="preserve">rete” del sito del MIUR - sezione “Scuole beneficiarie”. </w:t>
      </w:r>
    </w:p>
    <w:p w:rsidR="00397FD6" w:rsidRPr="00397FD6" w:rsidRDefault="00397FD6" w:rsidP="00397FD6">
      <w:pPr>
        <w:jc w:val="center"/>
        <w:rPr>
          <w:b/>
        </w:rPr>
      </w:pPr>
      <w:r w:rsidRPr="00397FD6">
        <w:rPr>
          <w:b/>
        </w:rPr>
        <w:lastRenderedPageBreak/>
        <w:t>Articolo 8</w:t>
      </w:r>
    </w:p>
    <w:p w:rsidR="00397FD6" w:rsidRDefault="00397FD6" w:rsidP="00397FD6"/>
    <w:p w:rsidR="00397FD6" w:rsidRDefault="00397FD6" w:rsidP="00397FD6">
      <w:r>
        <w:t xml:space="preserve">Formalizzazione dell’adesione all’Accordo e avvio delle attività </w:t>
      </w:r>
    </w:p>
    <w:p w:rsidR="00397FD6" w:rsidRDefault="00397FD6" w:rsidP="00397FD6"/>
    <w:p w:rsidR="00397FD6" w:rsidRDefault="00397FD6" w:rsidP="00397FD6">
      <w:r>
        <w:t xml:space="preserve">Le Istituzioni scolastiche selezionate sottoscriveranno con il liceo capofila della rete e con l’Ordine </w:t>
      </w:r>
    </w:p>
    <w:p w:rsidR="00397FD6" w:rsidRDefault="00397FD6" w:rsidP="00397FD6">
      <w:r>
        <w:t xml:space="preserve">provinciale dei Medici di riferimento una convenzione riguardante il coordinamento progettuale e </w:t>
      </w:r>
    </w:p>
    <w:p w:rsidR="00397FD6" w:rsidRDefault="00397FD6" w:rsidP="00397FD6">
      <w:r>
        <w:t xml:space="preserve">organizzativo, la condivisione di materiali didattici, la raccolta di dati per il monitoraggio e per i report </w:t>
      </w:r>
    </w:p>
    <w:p w:rsidR="00397FD6" w:rsidRDefault="00397FD6" w:rsidP="00397FD6">
      <w:r>
        <w:t xml:space="preserve">periodici, come previsto dal Protocollo, all’articolo 2 – commi 5, 6 e 7 – e all’articolo 3. Le modalità di </w:t>
      </w:r>
    </w:p>
    <w:p w:rsidR="00397FD6" w:rsidRDefault="00397FD6" w:rsidP="00397FD6">
      <w:r>
        <w:t xml:space="preserve">sottoscrizione della suddetta convenzione verranno successivamente rese note. </w:t>
      </w:r>
    </w:p>
    <w:p w:rsidR="00397FD6" w:rsidRDefault="00397FD6" w:rsidP="00397FD6"/>
    <w:p w:rsidR="00397FD6" w:rsidRDefault="00397FD6" w:rsidP="00397FD6">
      <w:r>
        <w:t xml:space="preserve"> </w:t>
      </w:r>
    </w:p>
    <w:p w:rsidR="00397FD6" w:rsidRDefault="00397FD6" w:rsidP="00397FD6"/>
    <w:p w:rsidR="00397FD6" w:rsidRPr="00397FD6" w:rsidRDefault="00397FD6" w:rsidP="00397FD6">
      <w:pPr>
        <w:jc w:val="center"/>
        <w:rPr>
          <w:b/>
        </w:rPr>
      </w:pPr>
      <w:r w:rsidRPr="00397FD6">
        <w:rPr>
          <w:b/>
        </w:rPr>
        <w:t>Articolo 9</w:t>
      </w:r>
    </w:p>
    <w:p w:rsidR="00397FD6" w:rsidRDefault="00397FD6" w:rsidP="00397FD6"/>
    <w:p w:rsidR="00397FD6" w:rsidRDefault="00397FD6" w:rsidP="00397FD6">
      <w:r>
        <w:t xml:space="preserve">Coordinamento e monitoraggio </w:t>
      </w:r>
    </w:p>
    <w:p w:rsidR="00397FD6" w:rsidRDefault="00397FD6" w:rsidP="00397FD6"/>
    <w:p w:rsidR="00397FD6" w:rsidRDefault="00397FD6" w:rsidP="00397FD6">
      <w:r>
        <w:t xml:space="preserve">Il monitoraggio delle attività di cui al presente Avviso è affidato alla Cabina di Regia nazionale che verrà </w:t>
      </w:r>
    </w:p>
    <w:p w:rsidR="00397FD6" w:rsidRDefault="00397FD6" w:rsidP="00397FD6">
      <w:r>
        <w:t xml:space="preserve">istituita con apposito Decreto Dipartimentale. </w:t>
      </w:r>
    </w:p>
    <w:p w:rsidR="00397FD6" w:rsidRDefault="00397FD6" w:rsidP="00397FD6"/>
    <w:p w:rsidR="00397FD6" w:rsidRDefault="00397FD6" w:rsidP="00397FD6">
      <w:r>
        <w:t xml:space="preserve"> </w:t>
      </w:r>
    </w:p>
    <w:p w:rsidR="00397FD6" w:rsidRDefault="00397FD6" w:rsidP="00397FD6"/>
    <w:p w:rsidR="00397FD6" w:rsidRPr="00397FD6" w:rsidRDefault="00397FD6" w:rsidP="00397FD6">
      <w:pPr>
        <w:jc w:val="center"/>
        <w:rPr>
          <w:b/>
        </w:rPr>
      </w:pPr>
      <w:r w:rsidRPr="00397FD6">
        <w:rPr>
          <w:b/>
        </w:rPr>
        <w:t>Articolo 10</w:t>
      </w:r>
    </w:p>
    <w:p w:rsidR="00397FD6" w:rsidRDefault="00397FD6" w:rsidP="00397FD6"/>
    <w:p w:rsidR="00397FD6" w:rsidRDefault="00397FD6" w:rsidP="00397FD6">
      <w:r>
        <w:t xml:space="preserve">Dichiarazione di responsabilità </w:t>
      </w:r>
    </w:p>
    <w:p w:rsidR="00397FD6" w:rsidRDefault="00397FD6" w:rsidP="00397FD6"/>
    <w:p w:rsidR="00397FD6" w:rsidRDefault="00397FD6" w:rsidP="00397FD6">
      <w:r>
        <w:t xml:space="preserve">Il Dirigente Scolastico che intende candidare la propria Istituzione scolastica è consapevole di quanto </w:t>
      </w:r>
    </w:p>
    <w:p w:rsidR="00397FD6" w:rsidRDefault="00397FD6" w:rsidP="00397FD6">
      <w:r>
        <w:t xml:space="preserve">previsto dal decreto del Presidente della Repubblica 28 dicembre 2000, n. 445 e del fatto che le </w:t>
      </w:r>
    </w:p>
    <w:p w:rsidR="00397FD6" w:rsidRDefault="00397FD6" w:rsidP="00397FD6">
      <w:r>
        <w:t xml:space="preserve">dichiarazioni mendaci, le falsità in atti e l’uso di atti falsi sono puniti con le sanzioni previste dagli articoli </w:t>
      </w:r>
    </w:p>
    <w:p w:rsidR="00397FD6" w:rsidRDefault="00397FD6" w:rsidP="00397FD6">
      <w:r>
        <w:lastRenderedPageBreak/>
        <w:t xml:space="preserve">75 e 76 del citato decreto. </w:t>
      </w:r>
    </w:p>
    <w:p w:rsidR="00397FD6" w:rsidRDefault="00397FD6" w:rsidP="00397FD6"/>
    <w:p w:rsidR="00397FD6" w:rsidRDefault="00397FD6" w:rsidP="00397FD6">
      <w:r>
        <w:t xml:space="preserve">La Direzione Generale per gli Ordinamenti scolastici e la Valutazione del Sistema Nazionale di </w:t>
      </w:r>
    </w:p>
    <w:p w:rsidR="00397FD6" w:rsidRDefault="00397FD6" w:rsidP="00397FD6">
      <w:r>
        <w:t xml:space="preserve">Istruzione si riserva la facoltà di verificare tramite richiesta di informazioni e/o visite in loco, la veridicità </w:t>
      </w:r>
    </w:p>
    <w:p w:rsidR="00397FD6" w:rsidRDefault="00397FD6" w:rsidP="00397FD6">
      <w:r>
        <w:t xml:space="preserve">delle dichiarazioni sottoscritte all’atto della domanda nonché l’effettiva attuazione del progetto. </w:t>
      </w:r>
    </w:p>
    <w:p w:rsidR="00397FD6" w:rsidRDefault="00397FD6" w:rsidP="00397FD6"/>
    <w:p w:rsidR="00397FD6" w:rsidRDefault="00397FD6" w:rsidP="00397FD6">
      <w:r>
        <w:t xml:space="preserve"> </w:t>
      </w:r>
    </w:p>
    <w:p w:rsidR="00397FD6" w:rsidRPr="00397FD6" w:rsidRDefault="00397FD6" w:rsidP="00397FD6">
      <w:pPr>
        <w:jc w:val="center"/>
        <w:rPr>
          <w:b/>
        </w:rPr>
      </w:pPr>
      <w:r w:rsidRPr="00397FD6">
        <w:rPr>
          <w:b/>
        </w:rPr>
        <w:t>Articolo 11</w:t>
      </w:r>
    </w:p>
    <w:p w:rsidR="00397FD6" w:rsidRDefault="00397FD6" w:rsidP="00397FD6"/>
    <w:p w:rsidR="00397FD6" w:rsidRDefault="00397FD6" w:rsidP="00397FD6">
      <w:r>
        <w:t xml:space="preserve">Pubblicazione e diffusione </w:t>
      </w:r>
    </w:p>
    <w:p w:rsidR="00397FD6" w:rsidRDefault="00397FD6" w:rsidP="00397FD6"/>
    <w:p w:rsidR="00397FD6" w:rsidRDefault="00397FD6" w:rsidP="00397FD6">
      <w:r>
        <w:t xml:space="preserve">Il presente Avviso è pubblicato sul sito Istituzionale del Ministero dell’istruzione, dell’università e della </w:t>
      </w:r>
    </w:p>
    <w:p w:rsidR="00397FD6" w:rsidRDefault="00397FD6" w:rsidP="00397FD6">
      <w:r>
        <w:t xml:space="preserve">ricerca e inviato, per le opportune iniziative di diffusione, agli Uffici Scolastici Regionali, al Dipartimento </w:t>
      </w:r>
    </w:p>
    <w:p w:rsidR="00397FD6" w:rsidRDefault="00397FD6" w:rsidP="00397FD6">
      <w:r>
        <w:t xml:space="preserve">Istruzione della provincia di Trento. </w:t>
      </w:r>
    </w:p>
    <w:p w:rsidR="00397FD6" w:rsidRDefault="00397FD6" w:rsidP="00397FD6"/>
    <w:p w:rsidR="00397FD6" w:rsidRDefault="00397FD6" w:rsidP="00397FD6">
      <w:r>
        <w:t xml:space="preserve"> </w:t>
      </w:r>
    </w:p>
    <w:p w:rsidR="00397FD6" w:rsidRDefault="00397FD6" w:rsidP="00397FD6"/>
    <w:p w:rsidR="00397FD6" w:rsidRDefault="00397FD6" w:rsidP="00397FD6">
      <w:r>
        <w:t xml:space="preserve"> IL DIRETTORE GENERALE </w:t>
      </w:r>
    </w:p>
    <w:p w:rsidR="00397FD6" w:rsidRDefault="00397FD6" w:rsidP="00397FD6"/>
    <w:p w:rsidR="00397FD6" w:rsidRDefault="00397FD6" w:rsidP="00397FD6">
      <w:r>
        <w:t xml:space="preserve">Carmela Palumbo </w:t>
      </w:r>
    </w:p>
    <w:p w:rsidR="00397FD6" w:rsidRDefault="00397FD6" w:rsidP="00397FD6"/>
    <w:p w:rsidR="00397FD6" w:rsidRDefault="00397FD6" w:rsidP="00397FD6">
      <w:r>
        <w:t xml:space="preserve"> </w:t>
      </w:r>
    </w:p>
    <w:p w:rsidR="00397FD6" w:rsidRDefault="00397FD6" w:rsidP="00397FD6"/>
    <w:p w:rsidR="00397FD6" w:rsidRDefault="00397FD6" w:rsidP="00397FD6">
      <w:r>
        <w:t xml:space="preserve"> </w:t>
      </w:r>
    </w:p>
    <w:p w:rsidR="00397FD6" w:rsidRDefault="00397FD6" w:rsidP="00397FD6"/>
    <w:p w:rsidR="00397FD6" w:rsidRDefault="00397FD6" w:rsidP="00397FD6">
      <w:r>
        <w:t xml:space="preserve"> </w:t>
      </w:r>
    </w:p>
    <w:p w:rsidR="00397FD6" w:rsidRDefault="00397FD6" w:rsidP="00397FD6"/>
    <w:p w:rsidR="00397FD6" w:rsidRDefault="00397FD6" w:rsidP="00397FD6">
      <w:r>
        <w:br w:type="page"/>
      </w:r>
    </w:p>
    <w:p w:rsidR="00397FD6" w:rsidRPr="00397FD6" w:rsidRDefault="00397FD6" w:rsidP="00397FD6">
      <w:pPr>
        <w:rPr>
          <w:b/>
        </w:rPr>
      </w:pPr>
      <w:r w:rsidRPr="00397FD6">
        <w:rPr>
          <w:b/>
        </w:rPr>
        <w:lastRenderedPageBreak/>
        <w:t xml:space="preserve">Allegato A – Elenco province </w:t>
      </w:r>
    </w:p>
    <w:p w:rsidR="00397FD6" w:rsidRDefault="00397FD6" w:rsidP="00397FD6">
      <w:pPr>
        <w:spacing w:line="240" w:lineRule="auto"/>
      </w:pPr>
      <w:r>
        <w:t xml:space="preserve">Ancona </w:t>
      </w:r>
    </w:p>
    <w:p w:rsidR="00397FD6" w:rsidRDefault="00397FD6" w:rsidP="00397FD6">
      <w:pPr>
        <w:spacing w:line="240" w:lineRule="auto"/>
      </w:pPr>
      <w:r>
        <w:t xml:space="preserve">Bari </w:t>
      </w:r>
    </w:p>
    <w:p w:rsidR="00397FD6" w:rsidRDefault="00397FD6" w:rsidP="00397FD6">
      <w:pPr>
        <w:spacing w:line="240" w:lineRule="auto"/>
      </w:pPr>
      <w:r>
        <w:t xml:space="preserve">Benevento </w:t>
      </w:r>
    </w:p>
    <w:p w:rsidR="00397FD6" w:rsidRDefault="00397FD6" w:rsidP="00397FD6">
      <w:pPr>
        <w:spacing w:line="240" w:lineRule="auto"/>
      </w:pPr>
      <w:r>
        <w:t xml:space="preserve">Brescia </w:t>
      </w:r>
    </w:p>
    <w:p w:rsidR="00397FD6" w:rsidRDefault="00397FD6" w:rsidP="00397FD6">
      <w:pPr>
        <w:spacing w:line="240" w:lineRule="auto"/>
      </w:pPr>
      <w:r>
        <w:t xml:space="preserve">Chieti </w:t>
      </w:r>
    </w:p>
    <w:p w:rsidR="00397FD6" w:rsidRDefault="00397FD6" w:rsidP="00397FD6">
      <w:pPr>
        <w:spacing w:line="240" w:lineRule="auto"/>
      </w:pPr>
      <w:r>
        <w:t xml:space="preserve">Como </w:t>
      </w:r>
    </w:p>
    <w:p w:rsidR="00397FD6" w:rsidRDefault="00397FD6" w:rsidP="00397FD6">
      <w:pPr>
        <w:spacing w:line="240" w:lineRule="auto"/>
      </w:pPr>
      <w:r>
        <w:t xml:space="preserve">Cosenza </w:t>
      </w:r>
    </w:p>
    <w:p w:rsidR="00397FD6" w:rsidRDefault="00397FD6" w:rsidP="00397FD6">
      <w:pPr>
        <w:spacing w:line="240" w:lineRule="auto"/>
      </w:pPr>
      <w:r>
        <w:t xml:space="preserve">Firenze </w:t>
      </w:r>
    </w:p>
    <w:p w:rsidR="00397FD6" w:rsidRDefault="00397FD6" w:rsidP="00397FD6">
      <w:pPr>
        <w:spacing w:line="240" w:lineRule="auto"/>
      </w:pPr>
      <w:r>
        <w:t>Genova</w:t>
      </w:r>
      <w:r>
        <w:t xml:space="preserve"> </w:t>
      </w:r>
    </w:p>
    <w:p w:rsidR="00397FD6" w:rsidRDefault="00397FD6" w:rsidP="00397FD6">
      <w:pPr>
        <w:spacing w:line="240" w:lineRule="auto"/>
      </w:pPr>
      <w:r>
        <w:t xml:space="preserve">Imperia </w:t>
      </w:r>
    </w:p>
    <w:p w:rsidR="00397FD6" w:rsidRDefault="00397FD6" w:rsidP="00397FD6">
      <w:pPr>
        <w:spacing w:line="240" w:lineRule="auto"/>
      </w:pPr>
      <w:r>
        <w:t xml:space="preserve">Matera </w:t>
      </w:r>
    </w:p>
    <w:p w:rsidR="00397FD6" w:rsidRDefault="00397FD6" w:rsidP="00397FD6">
      <w:pPr>
        <w:spacing w:line="240" w:lineRule="auto"/>
      </w:pPr>
      <w:r>
        <w:t xml:space="preserve">Messina </w:t>
      </w:r>
    </w:p>
    <w:p w:rsidR="00397FD6" w:rsidRDefault="00397FD6" w:rsidP="00397FD6">
      <w:pPr>
        <w:spacing w:line="240" w:lineRule="auto"/>
      </w:pPr>
      <w:r>
        <w:t xml:space="preserve">Modena </w:t>
      </w:r>
    </w:p>
    <w:p w:rsidR="00397FD6" w:rsidRDefault="00397FD6" w:rsidP="00397FD6">
      <w:pPr>
        <w:spacing w:line="240" w:lineRule="auto"/>
      </w:pPr>
      <w:r>
        <w:t xml:space="preserve">Napoli </w:t>
      </w:r>
    </w:p>
    <w:p w:rsidR="00397FD6" w:rsidRDefault="00397FD6" w:rsidP="00397FD6">
      <w:pPr>
        <w:spacing w:line="240" w:lineRule="auto"/>
      </w:pPr>
      <w:r>
        <w:t xml:space="preserve">Palermo </w:t>
      </w:r>
    </w:p>
    <w:p w:rsidR="00397FD6" w:rsidRDefault="00397FD6" w:rsidP="00397FD6">
      <w:pPr>
        <w:spacing w:line="240" w:lineRule="auto"/>
      </w:pPr>
      <w:r>
        <w:t xml:space="preserve">Padova </w:t>
      </w:r>
    </w:p>
    <w:p w:rsidR="00397FD6" w:rsidRDefault="00397FD6" w:rsidP="00397FD6">
      <w:pPr>
        <w:spacing w:line="240" w:lineRule="auto"/>
      </w:pPr>
      <w:r>
        <w:t xml:space="preserve">Parma </w:t>
      </w:r>
    </w:p>
    <w:p w:rsidR="00397FD6" w:rsidRDefault="00397FD6" w:rsidP="00397FD6">
      <w:pPr>
        <w:spacing w:line="240" w:lineRule="auto"/>
      </w:pPr>
      <w:r>
        <w:t xml:space="preserve">Perugia </w:t>
      </w:r>
    </w:p>
    <w:p w:rsidR="00397FD6" w:rsidRDefault="00397FD6" w:rsidP="00397FD6">
      <w:pPr>
        <w:spacing w:line="240" w:lineRule="auto"/>
      </w:pPr>
      <w:r>
        <w:t>R</w:t>
      </w:r>
      <w:r>
        <w:t xml:space="preserve">avenna </w:t>
      </w:r>
    </w:p>
    <w:p w:rsidR="00397FD6" w:rsidRDefault="00397FD6" w:rsidP="00397FD6">
      <w:pPr>
        <w:spacing w:line="240" w:lineRule="auto"/>
      </w:pPr>
      <w:r>
        <w:t xml:space="preserve">Reggio Calabria </w:t>
      </w:r>
    </w:p>
    <w:p w:rsidR="00397FD6" w:rsidRDefault="00397FD6" w:rsidP="00397FD6">
      <w:pPr>
        <w:spacing w:line="240" w:lineRule="auto"/>
      </w:pPr>
      <w:r>
        <w:t xml:space="preserve">Roma </w:t>
      </w:r>
    </w:p>
    <w:p w:rsidR="00397FD6" w:rsidRDefault="00397FD6" w:rsidP="00397FD6">
      <w:pPr>
        <w:spacing w:line="240" w:lineRule="auto"/>
      </w:pPr>
      <w:r>
        <w:t xml:space="preserve">Sassari </w:t>
      </w:r>
    </w:p>
    <w:p w:rsidR="00397FD6" w:rsidRDefault="00397FD6" w:rsidP="00397FD6">
      <w:pPr>
        <w:spacing w:line="240" w:lineRule="auto"/>
      </w:pPr>
      <w:r>
        <w:t xml:space="preserve">Siena </w:t>
      </w:r>
    </w:p>
    <w:p w:rsidR="00397FD6" w:rsidRDefault="00397FD6" w:rsidP="00397FD6">
      <w:pPr>
        <w:spacing w:line="240" w:lineRule="auto"/>
      </w:pPr>
      <w:r>
        <w:t xml:space="preserve">Taranto </w:t>
      </w:r>
    </w:p>
    <w:p w:rsidR="00397FD6" w:rsidRDefault="00397FD6" w:rsidP="00397FD6">
      <w:pPr>
        <w:spacing w:line="240" w:lineRule="auto"/>
      </w:pPr>
      <w:r>
        <w:t xml:space="preserve">Torino </w:t>
      </w:r>
    </w:p>
    <w:p w:rsidR="00397FD6" w:rsidRDefault="00397FD6" w:rsidP="00397FD6">
      <w:pPr>
        <w:spacing w:line="240" w:lineRule="auto"/>
      </w:pPr>
      <w:r>
        <w:t xml:space="preserve">Trento </w:t>
      </w:r>
    </w:p>
    <w:p w:rsidR="00397FD6" w:rsidRDefault="00397FD6" w:rsidP="00397FD6">
      <w:pPr>
        <w:spacing w:line="240" w:lineRule="auto"/>
      </w:pPr>
      <w:r>
        <w:t xml:space="preserve">Trieste </w:t>
      </w:r>
    </w:p>
    <w:p w:rsidR="00397FD6" w:rsidRDefault="00397FD6" w:rsidP="00397FD6">
      <w:pPr>
        <w:spacing w:line="240" w:lineRule="auto"/>
      </w:pPr>
      <w:r>
        <w:t>V</w:t>
      </w:r>
      <w:r>
        <w:t xml:space="preserve">arese </w:t>
      </w:r>
    </w:p>
    <w:p w:rsidR="00397FD6" w:rsidRDefault="00397FD6" w:rsidP="00397FD6">
      <w:pPr>
        <w:spacing w:line="240" w:lineRule="auto"/>
      </w:pPr>
      <w:r>
        <w:t xml:space="preserve">Verbania </w:t>
      </w:r>
      <w:bookmarkStart w:id="0" w:name="_GoBack"/>
      <w:bookmarkEnd w:id="0"/>
    </w:p>
    <w:p w:rsidR="00397FD6" w:rsidRDefault="00397FD6" w:rsidP="00397FD6"/>
    <w:p w:rsidR="00397FD6" w:rsidRDefault="00397FD6" w:rsidP="00397FD6"/>
    <w:p w:rsidR="001521AA" w:rsidRDefault="00397FD6" w:rsidP="00397FD6">
      <w:r>
        <w:br w:type="page"/>
      </w:r>
    </w:p>
    <w:sectPr w:rsidR="001521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D6"/>
    <w:rsid w:val="001521AA"/>
    <w:rsid w:val="00397FD6"/>
    <w:rsid w:val="00A7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Croce</dc:creator>
  <cp:keywords/>
  <dc:description/>
  <cp:lastModifiedBy>Croce</cp:lastModifiedBy>
  <cp:revision>2</cp:revision>
  <dcterms:created xsi:type="dcterms:W3CDTF">2017-06-21T11:17:00Z</dcterms:created>
  <dcterms:modified xsi:type="dcterms:W3CDTF">2017-06-21T11:17:00Z</dcterms:modified>
</cp:coreProperties>
</file>