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F5" w:rsidRDefault="00F271B2" w:rsidP="00F271B2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LIMITI NOTEVOLI</w:t>
      </w:r>
    </w:p>
    <w:p w:rsidR="00F271B2" w:rsidRDefault="00F271B2" w:rsidP="00F271B2">
      <w:pPr>
        <w:jc w:val="center"/>
        <w:rPr>
          <w:rFonts w:ascii="Arial" w:hAnsi="Arial"/>
          <w:b/>
        </w:rPr>
      </w:pPr>
    </w:p>
    <w:p w:rsidR="00F271B2" w:rsidRDefault="00F271B2" w:rsidP="00F271B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Forma indeterminata </w:t>
      </w:r>
      <w:r w:rsidRPr="00F271B2">
        <w:rPr>
          <w:rFonts w:ascii="Arial" w:hAnsi="Arial"/>
          <w:b/>
          <w:position w:val="-28"/>
        </w:rPr>
        <w:object w:dxaOrig="4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pt;height:34pt" o:ole="">
            <v:imagedata r:id="rId6" o:title=""/>
          </v:shape>
          <o:OLEObject Type="Embed" ProgID="Equation.3" ShapeID="_x0000_i1027" DrawAspect="Content" ObjectID="_1321452815" r:id="rId7"/>
        </w:object>
      </w:r>
    </w:p>
    <w:p w:rsidR="00F271B2" w:rsidRDefault="00F271B2" w:rsidP="00F271B2">
      <w:pPr>
        <w:jc w:val="both"/>
        <w:rPr>
          <w:rFonts w:ascii="Arial" w:hAnsi="Arial"/>
          <w:b/>
        </w:rPr>
      </w:pPr>
    </w:p>
    <w:p w:rsidR="00F271B2" w:rsidRDefault="00F271B2" w:rsidP="00F271B2">
      <w:pPr>
        <w:jc w:val="both"/>
        <w:rPr>
          <w:rFonts w:ascii="Arial" w:hAnsi="Arial"/>
          <w:b/>
        </w:rPr>
      </w:pPr>
    </w:p>
    <w:p w:rsidR="00F271B2" w:rsidRDefault="00F271B2" w:rsidP="00F271B2">
      <w:pPr>
        <w:pStyle w:val="Paragrafoelenco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Funzioni goniometriche:</w:t>
      </w:r>
    </w:p>
    <w:p w:rsidR="00F271B2" w:rsidRDefault="00F271B2" w:rsidP="00F271B2">
      <w:pPr>
        <w:jc w:val="both"/>
        <w:rPr>
          <w:rFonts w:ascii="Arial" w:hAnsi="Arial"/>
        </w:rPr>
      </w:pPr>
    </w:p>
    <w:p w:rsidR="00F271B2" w:rsidRDefault="00F271B2" w:rsidP="00F271B2">
      <w:pPr>
        <w:ind w:left="851"/>
        <w:jc w:val="both"/>
        <w:rPr>
          <w:rFonts w:ascii="Arial" w:hAnsi="Arial"/>
        </w:rPr>
      </w:pPr>
      <w:r w:rsidRPr="00F271B2">
        <w:rPr>
          <w:rFonts w:ascii="Arial" w:hAnsi="Arial"/>
          <w:position w:val="-26"/>
        </w:rPr>
        <w:object w:dxaOrig="1360" w:dyaOrig="640">
          <v:shape id="_x0000_i1030" type="#_x0000_t75" style="width:68pt;height:32pt" o:ole="">
            <v:imagedata r:id="rId8" o:title=""/>
          </v:shape>
          <o:OLEObject Type="Embed" ProgID="Equation.3" ShapeID="_x0000_i1030" DrawAspect="Content" ObjectID="_1321452816" r:id="rId9"/>
        </w:object>
      </w:r>
    </w:p>
    <w:p w:rsidR="00F271B2" w:rsidRDefault="00F271B2" w:rsidP="00F271B2">
      <w:pPr>
        <w:jc w:val="center"/>
        <w:rPr>
          <w:rFonts w:ascii="Arial" w:hAnsi="Arial"/>
        </w:rPr>
      </w:pPr>
    </w:p>
    <w:p w:rsidR="00F271B2" w:rsidRDefault="00F271B2" w:rsidP="00F271B2">
      <w:pPr>
        <w:pStyle w:val="Paragrafoelenco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Funzioni esponenziali:</w:t>
      </w:r>
    </w:p>
    <w:p w:rsidR="00F271B2" w:rsidRDefault="00F271B2" w:rsidP="00F271B2">
      <w:pPr>
        <w:jc w:val="both"/>
        <w:rPr>
          <w:rFonts w:ascii="Arial" w:hAnsi="Arial"/>
        </w:rPr>
      </w:pPr>
    </w:p>
    <w:p w:rsidR="00F271B2" w:rsidRDefault="00F271B2" w:rsidP="00F271B2">
      <w:pPr>
        <w:ind w:left="851"/>
        <w:rPr>
          <w:rFonts w:ascii="Arial" w:hAnsi="Arial"/>
        </w:rPr>
      </w:pPr>
      <w:r w:rsidRPr="00F271B2">
        <w:rPr>
          <w:rFonts w:ascii="Arial" w:hAnsi="Arial"/>
          <w:position w:val="-26"/>
        </w:rPr>
        <w:object w:dxaOrig="1420" w:dyaOrig="660">
          <v:shape id="_x0000_i1037" type="#_x0000_t75" style="width:71pt;height:33pt" o:ole="">
            <v:imagedata r:id="rId10" o:title=""/>
          </v:shape>
          <o:OLEObject Type="Embed" ProgID="Equation.3" ShapeID="_x0000_i1037" DrawAspect="Content" ObjectID="_1321452817" r:id="rId11"/>
        </w:object>
      </w:r>
    </w:p>
    <w:p w:rsidR="00F271B2" w:rsidRDefault="00F271B2" w:rsidP="00F271B2">
      <w:pPr>
        <w:jc w:val="center"/>
        <w:rPr>
          <w:rFonts w:ascii="Arial" w:hAnsi="Arial"/>
        </w:rPr>
      </w:pPr>
    </w:p>
    <w:p w:rsidR="00F271B2" w:rsidRDefault="00F271B2" w:rsidP="00F271B2">
      <w:pPr>
        <w:pStyle w:val="Paragrafoelenco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Funzioni logaritmiche:</w:t>
      </w:r>
    </w:p>
    <w:p w:rsidR="00F271B2" w:rsidRDefault="00F271B2" w:rsidP="00F271B2">
      <w:pPr>
        <w:jc w:val="both"/>
        <w:rPr>
          <w:rFonts w:ascii="Arial" w:hAnsi="Arial"/>
        </w:rPr>
      </w:pPr>
    </w:p>
    <w:p w:rsidR="00F271B2" w:rsidRDefault="00F271B2" w:rsidP="00F271B2">
      <w:pPr>
        <w:ind w:left="851"/>
        <w:rPr>
          <w:rFonts w:ascii="Arial" w:hAnsi="Arial"/>
        </w:rPr>
      </w:pPr>
      <w:r w:rsidRPr="00F271B2">
        <w:rPr>
          <w:rFonts w:ascii="Arial" w:hAnsi="Arial"/>
          <w:position w:val="-26"/>
        </w:rPr>
        <w:object w:dxaOrig="1720" w:dyaOrig="680">
          <v:shape id="_x0000_i1034" type="#_x0000_t75" style="width:86pt;height:34pt" o:ole="">
            <v:imagedata r:id="rId12" o:title=""/>
          </v:shape>
          <o:OLEObject Type="Embed" ProgID="Equation.3" ShapeID="_x0000_i1034" DrawAspect="Content" ObjectID="_1321452818" r:id="rId13"/>
        </w:object>
      </w:r>
    </w:p>
    <w:p w:rsidR="00F271B2" w:rsidRDefault="00F271B2" w:rsidP="00F271B2">
      <w:pPr>
        <w:jc w:val="center"/>
        <w:rPr>
          <w:rFonts w:ascii="Arial" w:hAnsi="Arial"/>
        </w:rPr>
      </w:pPr>
    </w:p>
    <w:p w:rsidR="00F271B2" w:rsidRDefault="00F271B2" w:rsidP="00F271B2">
      <w:pPr>
        <w:jc w:val="center"/>
        <w:rPr>
          <w:rFonts w:ascii="Arial" w:hAnsi="Arial"/>
        </w:rPr>
      </w:pPr>
    </w:p>
    <w:p w:rsidR="00F271B2" w:rsidRDefault="00F271B2" w:rsidP="00F271B2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Forma indeterminata </w:t>
      </w:r>
      <w:r w:rsidRPr="00F271B2">
        <w:rPr>
          <w:rFonts w:ascii="Arial" w:hAnsi="Arial"/>
          <w:b/>
          <w:position w:val="-16"/>
        </w:rPr>
        <w:object w:dxaOrig="440" w:dyaOrig="440">
          <v:shape id="_x0000_i1044" type="#_x0000_t75" style="width:22pt;height:22pt" o:ole="">
            <v:imagedata r:id="rId14" o:title=""/>
          </v:shape>
          <o:OLEObject Type="Embed" ProgID="Equation.3" ShapeID="_x0000_i1044" DrawAspect="Content" ObjectID="_1321452819" r:id="rId15"/>
        </w:object>
      </w:r>
    </w:p>
    <w:p w:rsidR="00F271B2" w:rsidRDefault="00F271B2" w:rsidP="00F271B2">
      <w:pPr>
        <w:jc w:val="both"/>
        <w:rPr>
          <w:rFonts w:ascii="Arial" w:hAnsi="Arial"/>
          <w:b/>
        </w:rPr>
      </w:pPr>
    </w:p>
    <w:p w:rsidR="00F271B2" w:rsidRDefault="00F271B2" w:rsidP="00F271B2">
      <w:pPr>
        <w:jc w:val="both"/>
        <w:rPr>
          <w:rFonts w:ascii="Arial" w:hAnsi="Arial"/>
          <w:b/>
        </w:rPr>
      </w:pPr>
    </w:p>
    <w:p w:rsidR="00F271B2" w:rsidRDefault="00F271B2" w:rsidP="00F271B2">
      <w:pPr>
        <w:ind w:left="851"/>
        <w:rPr>
          <w:rFonts w:ascii="Arial" w:hAnsi="Arial"/>
          <w:b/>
        </w:rPr>
      </w:pPr>
      <w:r w:rsidRPr="00F271B2">
        <w:rPr>
          <w:rFonts w:ascii="Arial" w:hAnsi="Arial"/>
          <w:b/>
          <w:position w:val="-28"/>
        </w:rPr>
        <w:object w:dxaOrig="1660" w:dyaOrig="720">
          <v:shape id="_x0000_i1050" type="#_x0000_t75" style="width:83pt;height:36pt" o:ole="">
            <v:imagedata r:id="rId16" o:title=""/>
          </v:shape>
          <o:OLEObject Type="Embed" ProgID="Equation.3" ShapeID="_x0000_i1050" DrawAspect="Content" ObjectID="_1321452820" r:id="rId17"/>
        </w:object>
      </w:r>
      <w:bookmarkStart w:id="0" w:name="_GoBack"/>
      <w:bookmarkEnd w:id="0"/>
    </w:p>
    <w:p w:rsidR="00F271B2" w:rsidRPr="00F271B2" w:rsidRDefault="00F271B2" w:rsidP="00F271B2">
      <w:pPr>
        <w:jc w:val="both"/>
        <w:rPr>
          <w:rFonts w:ascii="Arial" w:hAnsi="Arial"/>
        </w:rPr>
      </w:pPr>
    </w:p>
    <w:sectPr w:rsidR="00F271B2" w:rsidRPr="00F271B2" w:rsidSect="00150A6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6723C"/>
    <w:multiLevelType w:val="hybridMultilevel"/>
    <w:tmpl w:val="C77C78F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B2"/>
    <w:rsid w:val="00090CF5"/>
    <w:rsid w:val="00150A6A"/>
    <w:rsid w:val="00AB0973"/>
    <w:rsid w:val="00F2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A0B8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71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7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oleObject" Target="embeddings/Microsoft_Equation3.bin"/><Relationship Id="rId12" Type="http://schemas.openxmlformats.org/officeDocument/2006/relationships/image" Target="media/image4.emf"/><Relationship Id="rId13" Type="http://schemas.openxmlformats.org/officeDocument/2006/relationships/oleObject" Target="embeddings/Microsoft_Equation4.bin"/><Relationship Id="rId14" Type="http://schemas.openxmlformats.org/officeDocument/2006/relationships/image" Target="media/image5.emf"/><Relationship Id="rId15" Type="http://schemas.openxmlformats.org/officeDocument/2006/relationships/oleObject" Target="embeddings/Microsoft_Equation5.bin"/><Relationship Id="rId16" Type="http://schemas.openxmlformats.org/officeDocument/2006/relationships/image" Target="media/image6.emf"/><Relationship Id="rId17" Type="http://schemas.openxmlformats.org/officeDocument/2006/relationships/oleObject" Target="embeddings/Microsoft_Equation6.bin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2.emf"/><Relationship Id="rId9" Type="http://schemas.openxmlformats.org/officeDocument/2006/relationships/oleObject" Target="embeddings/Microsoft_Equation2.bin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</Words>
  <Characters>241</Characters>
  <Application>Microsoft Macintosh Word</Application>
  <DocSecurity>0</DocSecurity>
  <Lines>2</Lines>
  <Paragraphs>1</Paragraphs>
  <ScaleCrop>false</ScaleCrop>
  <Company>matematica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prima</dc:creator>
  <cp:keywords/>
  <dc:description/>
  <cp:lastModifiedBy>maria di prima</cp:lastModifiedBy>
  <cp:revision>1</cp:revision>
  <dcterms:created xsi:type="dcterms:W3CDTF">2013-12-03T15:56:00Z</dcterms:created>
  <dcterms:modified xsi:type="dcterms:W3CDTF">2013-12-03T16:24:00Z</dcterms:modified>
</cp:coreProperties>
</file>