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F23" w:rsidRDefault="006A3F23" w:rsidP="006A3F23">
      <w:r>
        <w:t>LICEO SCIENTIFICO  “ B. CROCE”</w:t>
      </w:r>
    </w:p>
    <w:p w:rsidR="006A3F23" w:rsidRDefault="006A3F23" w:rsidP="006A3F23">
      <w:r>
        <w:t>ANNO SCOLASTICO 2009/2010</w:t>
      </w:r>
    </w:p>
    <w:p w:rsidR="006A3F23" w:rsidRDefault="006A3F23" w:rsidP="006A3F23">
      <w:r>
        <w:t>PROF. GUIDERA DOMENICO</w:t>
      </w:r>
    </w:p>
    <w:p w:rsidR="006A3F23" w:rsidRDefault="006A3F23" w:rsidP="006A3F23">
      <w:r>
        <w:t>CLASSE    1°  I</w:t>
      </w:r>
    </w:p>
    <w:p w:rsidR="001302F9" w:rsidRDefault="001302F9"/>
    <w:p w:rsidR="006A3F23" w:rsidRDefault="006A3F23">
      <w:pPr>
        <w:rPr>
          <w:sz w:val="24"/>
          <w:szCs w:val="24"/>
          <w:lang w:val="en-US"/>
        </w:rPr>
      </w:pPr>
      <w:r w:rsidRPr="006A3F23">
        <w:rPr>
          <w:sz w:val="24"/>
          <w:szCs w:val="24"/>
          <w:lang w:val="en-US"/>
        </w:rPr>
        <w:t xml:space="preserve">Ingrid  </w:t>
      </w:r>
      <w:proofErr w:type="spellStart"/>
      <w:r w:rsidRPr="006A3F23">
        <w:rPr>
          <w:sz w:val="24"/>
          <w:szCs w:val="24"/>
          <w:lang w:val="en-US"/>
        </w:rPr>
        <w:t>Freebairn</w:t>
      </w:r>
      <w:proofErr w:type="spellEnd"/>
      <w:r>
        <w:rPr>
          <w:sz w:val="24"/>
          <w:szCs w:val="24"/>
          <w:lang w:val="en-US"/>
        </w:rPr>
        <w:t xml:space="preserve"> </w:t>
      </w:r>
      <w:r w:rsidRPr="006A3F23">
        <w:rPr>
          <w:sz w:val="24"/>
          <w:szCs w:val="24"/>
          <w:lang w:val="en-US"/>
        </w:rPr>
        <w:t xml:space="preserve"> -  </w:t>
      </w:r>
      <w:proofErr w:type="spellStart"/>
      <w:r w:rsidRPr="006A3F23">
        <w:rPr>
          <w:sz w:val="24"/>
          <w:szCs w:val="24"/>
          <w:lang w:val="en-US"/>
        </w:rPr>
        <w:t>Ionathan</w:t>
      </w:r>
      <w:proofErr w:type="spellEnd"/>
      <w:r w:rsidRPr="006A3F23">
        <w:rPr>
          <w:sz w:val="24"/>
          <w:szCs w:val="24"/>
          <w:lang w:val="en-US"/>
        </w:rPr>
        <w:t xml:space="preserve">  </w:t>
      </w:r>
      <w:proofErr w:type="spellStart"/>
      <w:r w:rsidRPr="006A3F23">
        <w:rPr>
          <w:sz w:val="24"/>
          <w:szCs w:val="24"/>
          <w:lang w:val="en-US"/>
        </w:rPr>
        <w:t>Bygrave</w:t>
      </w:r>
      <w:proofErr w:type="spellEnd"/>
      <w:r>
        <w:rPr>
          <w:sz w:val="24"/>
          <w:szCs w:val="24"/>
          <w:lang w:val="en-US"/>
        </w:rPr>
        <w:t xml:space="preserve"> </w:t>
      </w:r>
      <w:r w:rsidRPr="006A3F23">
        <w:rPr>
          <w:sz w:val="24"/>
          <w:szCs w:val="24"/>
          <w:lang w:val="en-US"/>
        </w:rPr>
        <w:t xml:space="preserve"> -  Judy  </w:t>
      </w:r>
      <w:proofErr w:type="spellStart"/>
      <w:r w:rsidRPr="006A3F23">
        <w:rPr>
          <w:sz w:val="24"/>
          <w:szCs w:val="24"/>
          <w:lang w:val="en-US"/>
        </w:rPr>
        <w:t>Copage</w:t>
      </w:r>
      <w:proofErr w:type="spellEnd"/>
      <w:r>
        <w:rPr>
          <w:sz w:val="24"/>
          <w:szCs w:val="24"/>
          <w:lang w:val="en-US"/>
        </w:rPr>
        <w:t xml:space="preserve"> </w:t>
      </w:r>
      <w:r w:rsidRPr="006A3F23">
        <w:rPr>
          <w:sz w:val="24"/>
          <w:szCs w:val="24"/>
          <w:lang w:val="en-US"/>
        </w:rPr>
        <w:t xml:space="preserve"> - </w:t>
      </w:r>
      <w:r>
        <w:rPr>
          <w:sz w:val="24"/>
          <w:szCs w:val="24"/>
          <w:lang w:val="en-US"/>
        </w:rPr>
        <w:t xml:space="preserve">Liz  </w:t>
      </w:r>
      <w:proofErr w:type="spellStart"/>
      <w:r>
        <w:rPr>
          <w:sz w:val="24"/>
          <w:szCs w:val="24"/>
          <w:lang w:val="en-US"/>
        </w:rPr>
        <w:t>Kilbey</w:t>
      </w:r>
      <w:proofErr w:type="spellEnd"/>
    </w:p>
    <w:p w:rsidR="006A3F23" w:rsidRDefault="006A3F23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UPBEAT</w:t>
      </w:r>
    </w:p>
    <w:p w:rsidR="006A3F23" w:rsidRDefault="006A3F2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Pearson  Longman,  Torino 2010</w:t>
      </w:r>
    </w:p>
    <w:p w:rsidR="006A3F23" w:rsidRDefault="006A3F2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Volume 1 + </w:t>
      </w:r>
      <w:proofErr w:type="spellStart"/>
      <w:r>
        <w:rPr>
          <w:sz w:val="24"/>
          <w:szCs w:val="24"/>
          <w:lang w:val="en-US"/>
        </w:rPr>
        <w:t>LiveBook</w:t>
      </w:r>
      <w:proofErr w:type="spellEnd"/>
      <w:r>
        <w:rPr>
          <w:sz w:val="24"/>
          <w:szCs w:val="24"/>
          <w:lang w:val="en-US"/>
        </w:rPr>
        <w:t xml:space="preserve"> 1 + Motivator 1</w:t>
      </w:r>
    </w:p>
    <w:p w:rsidR="006A3F23" w:rsidRDefault="006A3F2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EAN 978883390517 – pp  320 + 64  -  Euro 23,90</w:t>
      </w:r>
    </w:p>
    <w:p w:rsidR="006A3F23" w:rsidRDefault="006A3F23">
      <w:pPr>
        <w:rPr>
          <w:sz w:val="24"/>
          <w:szCs w:val="24"/>
          <w:lang w:val="en-US"/>
        </w:rPr>
      </w:pPr>
    </w:p>
    <w:p w:rsidR="006A3F23" w:rsidRDefault="006A3F23">
      <w:pPr>
        <w:rPr>
          <w:sz w:val="24"/>
          <w:szCs w:val="24"/>
        </w:rPr>
      </w:pPr>
      <w:r w:rsidRPr="006A3F23">
        <w:rPr>
          <w:sz w:val="24"/>
          <w:szCs w:val="24"/>
        </w:rPr>
        <w:t xml:space="preserve">Il testo si distingue per il suo  approccio  motivante e per la didattica </w:t>
      </w:r>
      <w:r>
        <w:rPr>
          <w:sz w:val="24"/>
          <w:szCs w:val="24"/>
        </w:rPr>
        <w:t xml:space="preserve">adatta per classi multilivello, grazie alla presenza di una Starter </w:t>
      </w:r>
      <w:proofErr w:type="spellStart"/>
      <w:r>
        <w:rPr>
          <w:sz w:val="24"/>
          <w:szCs w:val="24"/>
        </w:rPr>
        <w:t>Section</w:t>
      </w:r>
      <w:proofErr w:type="spellEnd"/>
      <w:r>
        <w:rPr>
          <w:sz w:val="24"/>
          <w:szCs w:val="24"/>
        </w:rPr>
        <w:t xml:space="preserve"> molto ampia, pagine di grammatica spiegate in italiano, esercizi graduati per difficoltà.</w:t>
      </w:r>
    </w:p>
    <w:p w:rsidR="006A3F23" w:rsidRDefault="006A3F23" w:rsidP="006A3F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corso è costituito da due volumi, di 12 Unità, ciascuno composto da </w:t>
      </w:r>
      <w:proofErr w:type="spellStart"/>
      <w:r>
        <w:rPr>
          <w:sz w:val="24"/>
          <w:szCs w:val="24"/>
        </w:rPr>
        <w:t>Students</w:t>
      </w:r>
      <w:proofErr w:type="spellEnd"/>
      <w:r>
        <w:rPr>
          <w:sz w:val="24"/>
          <w:szCs w:val="24"/>
        </w:rPr>
        <w:t xml:space="preserve">’ Book e </w:t>
      </w:r>
      <w:proofErr w:type="spellStart"/>
      <w:r>
        <w:rPr>
          <w:sz w:val="24"/>
          <w:szCs w:val="24"/>
        </w:rPr>
        <w:t>Workbook</w:t>
      </w:r>
      <w:proofErr w:type="spellEnd"/>
      <w:r>
        <w:rPr>
          <w:sz w:val="24"/>
          <w:szCs w:val="24"/>
        </w:rPr>
        <w:t xml:space="preserve"> insieme. Ogni due unità è presente una </w:t>
      </w:r>
      <w:proofErr w:type="spellStart"/>
      <w:r>
        <w:rPr>
          <w:sz w:val="24"/>
          <w:szCs w:val="24"/>
        </w:rPr>
        <w:t>Revision</w:t>
      </w:r>
      <w:proofErr w:type="spellEnd"/>
      <w:r>
        <w:rPr>
          <w:sz w:val="24"/>
          <w:szCs w:val="24"/>
        </w:rPr>
        <w:t xml:space="preserve"> con esercizi</w:t>
      </w:r>
      <w:r w:rsidRPr="006A3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 punti, articolati in grammatica, lessico e funzioni comunicative. Ciascuna </w:t>
      </w:r>
      <w:proofErr w:type="spellStart"/>
      <w:r>
        <w:rPr>
          <w:sz w:val="24"/>
          <w:szCs w:val="24"/>
        </w:rPr>
        <w:t>Unit</w:t>
      </w:r>
      <w:proofErr w:type="spellEnd"/>
      <w:r>
        <w:rPr>
          <w:sz w:val="24"/>
          <w:szCs w:val="24"/>
        </w:rPr>
        <w:t xml:space="preserve"> è organizzata in 5 </w:t>
      </w:r>
      <w:proofErr w:type="spellStart"/>
      <w:r>
        <w:rPr>
          <w:sz w:val="24"/>
          <w:szCs w:val="24"/>
        </w:rPr>
        <w:t>lesson</w:t>
      </w:r>
      <w:proofErr w:type="spellEnd"/>
      <w:r>
        <w:rPr>
          <w:sz w:val="24"/>
          <w:szCs w:val="24"/>
        </w:rPr>
        <w:t>:</w:t>
      </w:r>
    </w:p>
    <w:p w:rsidR="006A3F23" w:rsidRDefault="006A3F23" w:rsidP="006A3F23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</w:t>
      </w:r>
      <w:proofErr w:type="spellStart"/>
      <w:r>
        <w:rPr>
          <w:sz w:val="24"/>
          <w:szCs w:val="24"/>
        </w:rPr>
        <w:t>lesson</w:t>
      </w:r>
      <w:proofErr w:type="spellEnd"/>
      <w:r>
        <w:rPr>
          <w:sz w:val="24"/>
          <w:szCs w:val="24"/>
        </w:rPr>
        <w:t xml:space="preserve"> A , B , C presentano gli argomenti, la grammatica, il lessico e le funzioni comunicative, tramite un dialogo o documenti reali, in ciascuna </w:t>
      </w:r>
      <w:proofErr w:type="spellStart"/>
      <w:r>
        <w:rPr>
          <w:sz w:val="24"/>
          <w:szCs w:val="24"/>
        </w:rPr>
        <w:t>lesson</w:t>
      </w:r>
      <w:proofErr w:type="spellEnd"/>
      <w:r>
        <w:rPr>
          <w:sz w:val="24"/>
          <w:szCs w:val="24"/>
        </w:rPr>
        <w:t xml:space="preserve"> sono presenti poi es</w:t>
      </w:r>
      <w:r w:rsidR="00703E4B">
        <w:rPr>
          <w:sz w:val="24"/>
          <w:szCs w:val="24"/>
        </w:rPr>
        <w:t xml:space="preserve">ercizi  di lessico e grammatica, nonché gli esercizi di coinvolgimento Solve </w:t>
      </w:r>
      <w:proofErr w:type="spellStart"/>
      <w:r w:rsidR="00703E4B">
        <w:rPr>
          <w:sz w:val="24"/>
          <w:szCs w:val="24"/>
        </w:rPr>
        <w:t>it</w:t>
      </w:r>
      <w:proofErr w:type="spellEnd"/>
      <w:r w:rsidR="00703E4B">
        <w:rPr>
          <w:sz w:val="24"/>
          <w:szCs w:val="24"/>
        </w:rPr>
        <w:t>! ;</w:t>
      </w:r>
    </w:p>
    <w:p w:rsidR="00703E4B" w:rsidRDefault="00703E4B" w:rsidP="006A3F23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lesson</w:t>
      </w:r>
      <w:proofErr w:type="spellEnd"/>
      <w:r>
        <w:rPr>
          <w:sz w:val="24"/>
          <w:szCs w:val="24"/>
        </w:rPr>
        <w:t xml:space="preserve"> D è rappresentata dal </w:t>
      </w:r>
      <w:proofErr w:type="spellStart"/>
      <w:r>
        <w:rPr>
          <w:sz w:val="24"/>
          <w:szCs w:val="24"/>
        </w:rPr>
        <w:t>Grammar</w:t>
      </w:r>
      <w:proofErr w:type="spellEnd"/>
      <w:r>
        <w:rPr>
          <w:sz w:val="24"/>
          <w:szCs w:val="24"/>
        </w:rPr>
        <w:t xml:space="preserve"> Focus ;</w:t>
      </w:r>
    </w:p>
    <w:p w:rsidR="00703E4B" w:rsidRDefault="00703E4B" w:rsidP="006A3F23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lesson</w:t>
      </w:r>
      <w:proofErr w:type="spellEnd"/>
      <w:r>
        <w:rPr>
          <w:sz w:val="24"/>
          <w:szCs w:val="24"/>
        </w:rPr>
        <w:t xml:space="preserve"> E è dedicata allo </w:t>
      </w:r>
      <w:proofErr w:type="spellStart"/>
      <w:r>
        <w:rPr>
          <w:sz w:val="24"/>
          <w:szCs w:val="24"/>
        </w:rPr>
        <w:t>Skills</w:t>
      </w:r>
      <w:proofErr w:type="spellEnd"/>
      <w:r>
        <w:rPr>
          <w:sz w:val="24"/>
          <w:szCs w:val="24"/>
        </w:rPr>
        <w:t xml:space="preserve"> Focus, con pagine di civiltà (</w:t>
      </w:r>
      <w:proofErr w:type="spellStart"/>
      <w:r>
        <w:rPr>
          <w:sz w:val="24"/>
          <w:szCs w:val="24"/>
        </w:rPr>
        <w:t>Across</w:t>
      </w:r>
      <w:proofErr w:type="spellEnd"/>
      <w:r>
        <w:rPr>
          <w:sz w:val="24"/>
          <w:szCs w:val="24"/>
        </w:rPr>
        <w:t xml:space="preserve"> Culture), di CLIL(scienze,storia,ecc..) e </w:t>
      </w:r>
      <w:proofErr w:type="spellStart"/>
      <w:r>
        <w:rPr>
          <w:sz w:val="24"/>
          <w:szCs w:val="24"/>
        </w:rPr>
        <w:t>Real-</w:t>
      </w:r>
      <w:proofErr w:type="spellEnd"/>
      <w:r>
        <w:rPr>
          <w:sz w:val="24"/>
          <w:szCs w:val="24"/>
        </w:rPr>
        <w:t xml:space="preserve"> Life  </w:t>
      </w:r>
      <w:proofErr w:type="spellStart"/>
      <w:r>
        <w:rPr>
          <w:sz w:val="24"/>
          <w:szCs w:val="24"/>
        </w:rPr>
        <w:t>Issue</w:t>
      </w:r>
      <w:proofErr w:type="spellEnd"/>
      <w:r>
        <w:rPr>
          <w:sz w:val="24"/>
          <w:szCs w:val="24"/>
        </w:rPr>
        <w:t>.</w:t>
      </w:r>
    </w:p>
    <w:p w:rsidR="00703E4B" w:rsidRPr="00703E4B" w:rsidRDefault="00703E4B" w:rsidP="00703E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spellStart"/>
      <w:r>
        <w:rPr>
          <w:sz w:val="24"/>
          <w:szCs w:val="24"/>
        </w:rPr>
        <w:t>Workbook</w:t>
      </w:r>
      <w:proofErr w:type="spellEnd"/>
      <w:r>
        <w:rPr>
          <w:sz w:val="24"/>
          <w:szCs w:val="24"/>
        </w:rPr>
        <w:t xml:space="preserve"> ricalca esattamente la struttura dello SB, con 5 </w:t>
      </w:r>
      <w:proofErr w:type="spellStart"/>
      <w:r>
        <w:rPr>
          <w:sz w:val="24"/>
          <w:szCs w:val="24"/>
        </w:rPr>
        <w:t>lesson</w:t>
      </w:r>
      <w:proofErr w:type="spellEnd"/>
      <w:r>
        <w:rPr>
          <w:sz w:val="24"/>
          <w:szCs w:val="24"/>
        </w:rPr>
        <w:t xml:space="preserve"> per ogni unità. Per ogni </w:t>
      </w:r>
      <w:proofErr w:type="spellStart"/>
      <w:r>
        <w:rPr>
          <w:sz w:val="24"/>
          <w:szCs w:val="24"/>
        </w:rPr>
        <w:t>Unit</w:t>
      </w:r>
      <w:proofErr w:type="spellEnd"/>
      <w:r>
        <w:rPr>
          <w:sz w:val="24"/>
          <w:szCs w:val="24"/>
        </w:rPr>
        <w:t xml:space="preserve"> inoltre sono presentate attività per gli esami di certificazione, evidenziate dal riquadro </w:t>
      </w:r>
      <w:proofErr w:type="spellStart"/>
      <w:r>
        <w:rPr>
          <w:sz w:val="24"/>
          <w:szCs w:val="24"/>
        </w:rPr>
        <w:t>Exam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Practice</w:t>
      </w:r>
      <w:proofErr w:type="spellEnd"/>
      <w:r>
        <w:rPr>
          <w:sz w:val="24"/>
          <w:szCs w:val="24"/>
        </w:rPr>
        <w:t xml:space="preserve">. A ogni livello è abbinato il </w:t>
      </w:r>
      <w:proofErr w:type="spellStart"/>
      <w:r>
        <w:rPr>
          <w:sz w:val="24"/>
          <w:szCs w:val="24"/>
        </w:rPr>
        <w:t>Motivator</w:t>
      </w:r>
      <w:proofErr w:type="spellEnd"/>
      <w:r>
        <w:rPr>
          <w:sz w:val="24"/>
          <w:szCs w:val="24"/>
        </w:rPr>
        <w:t xml:space="preserve">, in cui vengono presentati esercizi ludici(cruciverba, mind </w:t>
      </w:r>
      <w:proofErr w:type="spellStart"/>
      <w:r>
        <w:rPr>
          <w:sz w:val="24"/>
          <w:szCs w:val="24"/>
        </w:rPr>
        <w:t>maps</w:t>
      </w:r>
      <w:proofErr w:type="spellEnd"/>
      <w:r>
        <w:rPr>
          <w:sz w:val="24"/>
          <w:szCs w:val="24"/>
        </w:rPr>
        <w:t>, giochi linguistici) corrispondenti per lessico, grammatica e funzioni al sillabo del corso.</w:t>
      </w:r>
    </w:p>
    <w:sectPr w:rsidR="00703E4B" w:rsidRPr="00703E4B" w:rsidSect="001302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72CB5"/>
    <w:multiLevelType w:val="hybridMultilevel"/>
    <w:tmpl w:val="8E0280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A3F23"/>
    <w:rsid w:val="001302F9"/>
    <w:rsid w:val="004306E1"/>
    <w:rsid w:val="006A3F23"/>
    <w:rsid w:val="00703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3F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3F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 Guidera</dc:creator>
  <cp:lastModifiedBy>Mimmo Guidera</cp:lastModifiedBy>
  <cp:revision>1</cp:revision>
  <dcterms:created xsi:type="dcterms:W3CDTF">2010-05-24T19:00:00Z</dcterms:created>
  <dcterms:modified xsi:type="dcterms:W3CDTF">2010-05-24T19:29:00Z</dcterms:modified>
</cp:coreProperties>
</file>