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FDC" w:rsidRDefault="00334FDC" w:rsidP="00334FDC">
      <w:pPr>
        <w:jc w:val="center"/>
        <w:rPr>
          <w:b/>
          <w:smallCaps/>
          <w:sz w:val="48"/>
        </w:rPr>
      </w:pPr>
    </w:p>
    <w:p w:rsidR="00334FDC" w:rsidRDefault="00334FDC" w:rsidP="00334FDC">
      <w:pPr>
        <w:jc w:val="center"/>
        <w:rPr>
          <w:b/>
          <w:smallCaps/>
          <w:sz w:val="48"/>
        </w:rPr>
      </w:pPr>
    </w:p>
    <w:p w:rsidR="00334FDC" w:rsidRDefault="00334FDC" w:rsidP="00334FDC">
      <w:pPr>
        <w:jc w:val="center"/>
        <w:rPr>
          <w:b/>
          <w:smallCaps/>
          <w:sz w:val="48"/>
        </w:rPr>
      </w:pPr>
    </w:p>
    <w:p w:rsidR="00334FDC" w:rsidRDefault="00334FDC" w:rsidP="00334FDC">
      <w:pPr>
        <w:jc w:val="center"/>
        <w:rPr>
          <w:b/>
          <w:smallCaps/>
          <w:sz w:val="48"/>
        </w:rPr>
      </w:pPr>
    </w:p>
    <w:p w:rsidR="00334FDC" w:rsidRDefault="00334FDC" w:rsidP="00334FDC">
      <w:pPr>
        <w:jc w:val="center"/>
        <w:rPr>
          <w:b/>
          <w:smallCaps/>
          <w:sz w:val="48"/>
        </w:rPr>
      </w:pPr>
    </w:p>
    <w:p w:rsidR="00334FDC" w:rsidRDefault="00334FDC" w:rsidP="00334FDC">
      <w:pPr>
        <w:jc w:val="center"/>
        <w:rPr>
          <w:b/>
          <w:smallCaps/>
          <w:sz w:val="48"/>
        </w:rPr>
      </w:pPr>
      <w:r>
        <w:rPr>
          <w:b/>
          <w:smallCaps/>
          <w:sz w:val="48"/>
        </w:rPr>
        <w:t>Programmazione   Annuale</w:t>
      </w:r>
    </w:p>
    <w:p w:rsidR="00334FDC" w:rsidRDefault="00334FDC" w:rsidP="00334FDC">
      <w:pPr>
        <w:jc w:val="center"/>
        <w:rPr>
          <w:b/>
          <w:smallCaps/>
          <w:sz w:val="48"/>
          <w:szCs w:val="20"/>
        </w:rPr>
      </w:pPr>
      <w:r>
        <w:rPr>
          <w:b/>
          <w:smallCaps/>
          <w:sz w:val="48"/>
        </w:rPr>
        <w:t xml:space="preserve"> </w:t>
      </w:r>
    </w:p>
    <w:p w:rsidR="00334FDC" w:rsidRDefault="00334FDC" w:rsidP="00334FDC">
      <w:pPr>
        <w:jc w:val="center"/>
        <w:rPr>
          <w:b/>
          <w:smallCaps/>
          <w:sz w:val="34"/>
        </w:rPr>
      </w:pPr>
      <w:r>
        <w:rPr>
          <w:b/>
          <w:smallCaps/>
          <w:sz w:val="34"/>
        </w:rPr>
        <w:t>anno  scolastico  2014 - 2015</w:t>
      </w:r>
    </w:p>
    <w:p w:rsidR="00334FDC" w:rsidRDefault="00334FDC" w:rsidP="00334FDC">
      <w:pPr>
        <w:jc w:val="center"/>
        <w:rPr>
          <w:b/>
          <w:smallCaps/>
          <w:sz w:val="34"/>
        </w:rPr>
      </w:pPr>
    </w:p>
    <w:p w:rsidR="00334FDC" w:rsidRDefault="00334FDC" w:rsidP="00334FDC">
      <w:pPr>
        <w:jc w:val="center"/>
        <w:rPr>
          <w:b/>
          <w:smallCaps/>
          <w:sz w:val="34"/>
          <w:szCs w:val="20"/>
        </w:rPr>
      </w:pPr>
    </w:p>
    <w:p w:rsidR="00334FDC" w:rsidRDefault="00334FDC" w:rsidP="00334FDC">
      <w:pPr>
        <w:tabs>
          <w:tab w:val="left" w:pos="1701"/>
        </w:tabs>
        <w:jc w:val="center"/>
        <w:rPr>
          <w:szCs w:val="20"/>
        </w:rPr>
      </w:pPr>
    </w:p>
    <w:p w:rsidR="00334FDC" w:rsidRDefault="00334FDC" w:rsidP="00334FDC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ind w:firstLine="1416"/>
        <w:rPr>
          <w:sz w:val="28"/>
          <w:szCs w:val="20"/>
        </w:rPr>
      </w:pPr>
      <w:r>
        <w:rPr>
          <w:b/>
          <w:sz w:val="28"/>
        </w:rPr>
        <w:t xml:space="preserve">      Docente</w:t>
      </w:r>
      <w:r>
        <w:rPr>
          <w:sz w:val="28"/>
        </w:rPr>
        <w:t>: Amato Cinzia</w:t>
      </w:r>
      <w:r>
        <w:rPr>
          <w:sz w:val="28"/>
        </w:rPr>
        <w:tab/>
      </w:r>
    </w:p>
    <w:p w:rsidR="00334FDC" w:rsidRDefault="00334FDC" w:rsidP="00334FDC">
      <w:pPr>
        <w:tabs>
          <w:tab w:val="left" w:pos="1701"/>
        </w:tabs>
        <w:jc w:val="center"/>
        <w:rPr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jc w:val="center"/>
        <w:rPr>
          <w:b/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rPr>
          <w:b/>
          <w:bCs/>
          <w:sz w:val="32"/>
          <w:szCs w:val="20"/>
        </w:rPr>
      </w:pPr>
      <w:r>
        <w:rPr>
          <w:b/>
          <w:sz w:val="28"/>
        </w:rPr>
        <w:t xml:space="preserve">                          Materia/e  -  Classi</w:t>
      </w:r>
      <w:r>
        <w:rPr>
          <w:b/>
          <w:bCs/>
          <w:sz w:val="32"/>
        </w:rPr>
        <w:t>:  Fisica 4N</w:t>
      </w:r>
    </w:p>
    <w:p w:rsidR="00334FDC" w:rsidRDefault="00334FDC" w:rsidP="00334FDC">
      <w:pPr>
        <w:tabs>
          <w:tab w:val="left" w:pos="1701"/>
        </w:tabs>
        <w:jc w:val="center"/>
        <w:rPr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jc w:val="center"/>
        <w:rPr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jc w:val="center"/>
        <w:rPr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jc w:val="center"/>
        <w:rPr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jc w:val="center"/>
        <w:rPr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jc w:val="center"/>
        <w:rPr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jc w:val="center"/>
        <w:rPr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jc w:val="center"/>
        <w:rPr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jc w:val="center"/>
        <w:rPr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jc w:val="center"/>
        <w:rPr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jc w:val="center"/>
        <w:rPr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jc w:val="center"/>
        <w:rPr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jc w:val="center"/>
        <w:rPr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jc w:val="center"/>
        <w:rPr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jc w:val="center"/>
        <w:rPr>
          <w:sz w:val="28"/>
          <w:szCs w:val="20"/>
        </w:rPr>
      </w:pPr>
    </w:p>
    <w:p w:rsidR="00334FDC" w:rsidRDefault="00334FDC" w:rsidP="00334FDC">
      <w:pPr>
        <w:tabs>
          <w:tab w:val="left" w:pos="1701"/>
        </w:tabs>
        <w:jc w:val="center"/>
        <w:rPr>
          <w:sz w:val="28"/>
          <w:szCs w:val="20"/>
        </w:rPr>
      </w:pPr>
    </w:p>
    <w:p w:rsidR="00334FDC" w:rsidRDefault="00334FDC" w:rsidP="00334FDC">
      <w:pPr>
        <w:jc w:val="center"/>
        <w:rPr>
          <w:b/>
          <w:smallCaps/>
          <w:sz w:val="34"/>
          <w:szCs w:val="20"/>
        </w:rPr>
      </w:pPr>
      <w:r>
        <w:rPr>
          <w:b/>
          <w:sz w:val="28"/>
        </w:rPr>
        <w:br w:type="page"/>
      </w:r>
      <w:r>
        <w:rPr>
          <w:b/>
          <w:smallCaps/>
          <w:sz w:val="34"/>
        </w:rPr>
        <w:lastRenderedPageBreak/>
        <w:t xml:space="preserve">Programmazione  Annuale </w:t>
      </w:r>
    </w:p>
    <w:p w:rsidR="00334FDC" w:rsidRDefault="00334FDC" w:rsidP="00334FDC">
      <w:pPr>
        <w:jc w:val="center"/>
        <w:rPr>
          <w:b/>
          <w:smallCaps/>
          <w:sz w:val="28"/>
          <w:szCs w:val="20"/>
        </w:rPr>
      </w:pPr>
      <w:r>
        <w:rPr>
          <w:b/>
          <w:smallCaps/>
          <w:sz w:val="28"/>
        </w:rPr>
        <w:t>anno  scolastico  2014-2015</w:t>
      </w:r>
    </w:p>
    <w:p w:rsidR="00334FDC" w:rsidRDefault="00334FDC" w:rsidP="00334FDC">
      <w:pPr>
        <w:tabs>
          <w:tab w:val="left" w:pos="1701"/>
        </w:tabs>
        <w:jc w:val="center"/>
        <w:rPr>
          <w:szCs w:val="20"/>
        </w:rPr>
      </w:pPr>
    </w:p>
    <w:p w:rsidR="00334FDC" w:rsidRDefault="00334FDC" w:rsidP="00334FDC">
      <w:pPr>
        <w:tabs>
          <w:tab w:val="left" w:pos="1701"/>
        </w:tabs>
        <w:jc w:val="both"/>
        <w:rPr>
          <w:sz w:val="28"/>
          <w:szCs w:val="20"/>
        </w:rPr>
      </w:pPr>
      <w:r>
        <w:rPr>
          <w:b/>
          <w:sz w:val="28"/>
        </w:rPr>
        <w:t>Docente</w:t>
      </w:r>
      <w:r>
        <w:rPr>
          <w:sz w:val="28"/>
        </w:rPr>
        <w:t xml:space="preserve">: Amato Cinzia    </w:t>
      </w:r>
    </w:p>
    <w:p w:rsidR="00334FDC" w:rsidRDefault="00334FDC" w:rsidP="00334FDC">
      <w:pPr>
        <w:tabs>
          <w:tab w:val="left" w:pos="1701"/>
        </w:tabs>
        <w:jc w:val="both"/>
        <w:rPr>
          <w:sz w:val="26"/>
          <w:szCs w:val="20"/>
        </w:rPr>
      </w:pPr>
      <w:r>
        <w:rPr>
          <w:b/>
          <w:sz w:val="28"/>
        </w:rPr>
        <w:t>Materia</w:t>
      </w:r>
      <w:r>
        <w:t xml:space="preserve">: </w:t>
      </w:r>
      <w:r>
        <w:rPr>
          <w:sz w:val="28"/>
          <w:szCs w:val="28"/>
        </w:rPr>
        <w:t xml:space="preserve">Fisica  </w:t>
      </w:r>
      <w:r>
        <w:rPr>
          <w:b/>
          <w:bCs/>
        </w:rPr>
        <w:t xml:space="preserve">    </w:t>
      </w:r>
      <w:r>
        <w:t xml:space="preserve">   </w:t>
      </w:r>
      <w:r>
        <w:rPr>
          <w:b/>
          <w:sz w:val="28"/>
        </w:rPr>
        <w:t>Classe</w:t>
      </w:r>
      <w:r>
        <w:rPr>
          <w:sz w:val="28"/>
        </w:rPr>
        <w:t xml:space="preserve">: 4N      </w:t>
      </w:r>
    </w:p>
    <w:p w:rsidR="00334FDC" w:rsidRDefault="00334FDC" w:rsidP="00334FDC">
      <w:pPr>
        <w:tabs>
          <w:tab w:val="left" w:pos="1701"/>
        </w:tabs>
        <w:jc w:val="both"/>
        <w:rPr>
          <w:szCs w:val="20"/>
        </w:rPr>
      </w:pPr>
    </w:p>
    <w:p w:rsidR="00334FDC" w:rsidRDefault="00334FDC" w:rsidP="00334FDC">
      <w:pPr>
        <w:tabs>
          <w:tab w:val="left" w:pos="1701"/>
        </w:tabs>
        <w:jc w:val="both"/>
        <w:rPr>
          <w:szCs w:val="20"/>
        </w:rPr>
      </w:pPr>
    </w:p>
    <w:p w:rsidR="00334FDC" w:rsidRDefault="00334FDC" w:rsidP="00334FDC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1.</w:t>
      </w:r>
      <w:r>
        <w:t xml:space="preserve">  Nei consigli di classi parallele e nel singolo consiglio di classe sono stati definiti i seguenti </w:t>
      </w:r>
      <w:r>
        <w:rPr>
          <w:b/>
        </w:rPr>
        <w:t xml:space="preserve">obiettivi </w:t>
      </w:r>
      <w:proofErr w:type="spellStart"/>
      <w:r>
        <w:rPr>
          <w:b/>
        </w:rPr>
        <w:t>educativo-cognitivi</w:t>
      </w:r>
      <w:proofErr w:type="spellEnd"/>
      <w:r>
        <w:rPr>
          <w:b/>
        </w:rPr>
        <w:t xml:space="preserve"> generali</w:t>
      </w:r>
      <w:r>
        <w:t>:</w:t>
      </w:r>
    </w:p>
    <w:p w:rsidR="00334FDC" w:rsidRDefault="00334FDC" w:rsidP="00334FDC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</w:t>
      </w:r>
      <w:r>
        <w:t xml:space="preserve"> che si allegano in copia</w:t>
      </w:r>
    </w:p>
    <w:p w:rsidR="00334FDC" w:rsidRDefault="00334FDC" w:rsidP="00334FDC">
      <w:pPr>
        <w:tabs>
          <w:tab w:val="left" w:pos="1701"/>
        </w:tabs>
        <w:jc w:val="both"/>
      </w:pPr>
      <w:r>
        <w:rPr>
          <w:b/>
        </w:rPr>
        <w:t></w:t>
      </w:r>
      <w:r>
        <w:t xml:space="preserve"> che vengono così espressi:</w:t>
      </w:r>
    </w:p>
    <w:p w:rsidR="00334FDC" w:rsidRDefault="00334FDC" w:rsidP="00334FDC">
      <w:pPr>
        <w:tabs>
          <w:tab w:val="left" w:pos="1701"/>
        </w:tabs>
        <w:jc w:val="both"/>
      </w:pPr>
    </w:p>
    <w:p w:rsidR="00334FDC" w:rsidRDefault="00334FDC" w:rsidP="00334FDC">
      <w:r>
        <w:t>Educazione alla legalità e al rispetto delle norme comuni e degli impegni assunti – Capacità di interagire con il gruppo classe e di confrontarsi in modo costruttivo con i compagni e con i docenti – Acquisizione di un   metodo di studio basato sullo sviluppo delle capacità di analisi e di sintesi – Sviluppo di capacità espressive e di argomentazioni secondo i vari registri linguistici delle varie discipline in rispetto dell’asse spazio/temporale e delle relazioni di causa /effetto – Acquisizione dei contenuti disciplinari con capacità di effettuare collegamenti interdisciplinari</w:t>
      </w:r>
    </w:p>
    <w:p w:rsidR="00334FDC" w:rsidRDefault="00334FDC" w:rsidP="00334FDC"/>
    <w:p w:rsidR="00334FDC" w:rsidRDefault="00334FDC" w:rsidP="00334FDC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2.</w:t>
      </w:r>
      <w:r>
        <w:t xml:space="preserve">   </w:t>
      </w:r>
      <w:r>
        <w:rPr>
          <w:b/>
        </w:rPr>
        <w:t>Situazione di partenza della classe</w:t>
      </w:r>
      <w:r>
        <w:t>:</w:t>
      </w:r>
    </w:p>
    <w:p w:rsidR="00334FDC" w:rsidRDefault="00334FDC" w:rsidP="00334FDC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780"/>
        <w:gridCol w:w="992"/>
        <w:gridCol w:w="812"/>
        <w:gridCol w:w="676"/>
        <w:gridCol w:w="1637"/>
        <w:gridCol w:w="1637"/>
        <w:gridCol w:w="1817"/>
        <w:gridCol w:w="1360"/>
      </w:tblGrid>
      <w:tr w:rsidR="00334FDC" w:rsidTr="003E4FD9"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numero</w:t>
            </w: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alunni</w:t>
            </w: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clima della classe</w:t>
            </w: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63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livello cognitivo globale di ingresso</w:t>
            </w: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81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svolgimento del programma precedente</w:t>
            </w: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(incompleto,</w:t>
            </w: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regolare,</w:t>
            </w: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anticipato)</w:t>
            </w:r>
          </w:p>
        </w:tc>
        <w:tc>
          <w:tcPr>
            <w:tcW w:w="13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Altro</w:t>
            </w:r>
          </w:p>
        </w:tc>
      </w:tr>
      <w:tr w:rsidR="00334FDC" w:rsidTr="003E4FD9"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334FDC" w:rsidRDefault="00334FDC" w:rsidP="003E4FD9">
            <w:pPr>
              <w:pBdr>
                <w:right w:val="single" w:sz="6" w:space="1" w:color="auto"/>
              </w:pBd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M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F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totale</w:t>
            </w:r>
          </w:p>
        </w:tc>
        <w:tc>
          <w:tcPr>
            <w:tcW w:w="6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(</w:t>
            </w:r>
            <w:proofErr w:type="spellStart"/>
            <w:r>
              <w:rPr>
                <w:lang w:eastAsia="en-US"/>
              </w:rPr>
              <w:t>rip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  <w:tr w:rsidR="00334FDC" w:rsidTr="003E4FD9">
        <w:trPr>
          <w:trHeight w:val="600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7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accettabile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problematico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incompleto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</w:tbl>
    <w:p w:rsidR="00334FDC" w:rsidRDefault="00334FDC" w:rsidP="00334FDC">
      <w:pPr>
        <w:tabs>
          <w:tab w:val="left" w:pos="1701"/>
        </w:tabs>
        <w:jc w:val="both"/>
        <w:rPr>
          <w:szCs w:val="20"/>
        </w:rPr>
      </w:pPr>
    </w:p>
    <w:p w:rsidR="00334FDC" w:rsidRDefault="00334FDC" w:rsidP="00334FDC">
      <w:pPr>
        <w:tabs>
          <w:tab w:val="left" w:pos="1701"/>
        </w:tabs>
        <w:jc w:val="both"/>
      </w:pPr>
      <w:r>
        <w:rPr>
          <w:b/>
        </w:rPr>
        <w:t>3.</w:t>
      </w:r>
      <w:r>
        <w:t xml:space="preserve">   In relazione alla programmazione curricolare, si prevede il conseguimento dei seguenti </w:t>
      </w:r>
      <w:r>
        <w:rPr>
          <w:b/>
        </w:rPr>
        <w:t>obiettivi</w:t>
      </w:r>
      <w:r>
        <w:t xml:space="preserve">  </w:t>
      </w:r>
      <w:r>
        <w:rPr>
          <w:b/>
        </w:rPr>
        <w:t>cognitivi disciplinari</w:t>
      </w:r>
      <w:r>
        <w:t xml:space="preserve"> in termini di:</w:t>
      </w:r>
    </w:p>
    <w:p w:rsidR="00334FDC" w:rsidRDefault="00334FDC" w:rsidP="00334FDC">
      <w:pPr>
        <w:tabs>
          <w:tab w:val="left" w:pos="1701"/>
        </w:tabs>
        <w:jc w:val="both"/>
        <w:rPr>
          <w:szCs w:val="20"/>
        </w:rPr>
      </w:pPr>
    </w:p>
    <w:p w:rsidR="00334FDC" w:rsidRDefault="00334FDC" w:rsidP="00334FDC">
      <w:pPr>
        <w:tabs>
          <w:tab w:val="left" w:pos="1701"/>
        </w:tabs>
        <w:jc w:val="both"/>
      </w:pPr>
      <w:r>
        <w:t>Acquisizione del metodo sperimentale – Capacità di esprimersi con un linguaggio tecnico e preciso – Sviluppo e potenziamento di capacità critiche – Capacità di costruire modelli di situazioni reali – Comprensione ed acquisizione delle grandezze fisiche e delle loro relazioni - Comprensione ed acquisizione delle equazioni, principi e leggi fondamentali delle onde e dell’elettricità e delle loro rappresentazioni grafiche -</w:t>
      </w:r>
      <w:r>
        <w:rPr>
          <w:szCs w:val="20"/>
        </w:rPr>
        <w:t xml:space="preserve"> Conoscere e sapere applicare i principi di conservazione - Uso della notazione esponenziale e della calcolatrice - </w:t>
      </w:r>
      <w:r>
        <w:t>Risoluzione di problemi.</w:t>
      </w:r>
    </w:p>
    <w:p w:rsidR="00334FDC" w:rsidRDefault="00334FDC" w:rsidP="00334FDC">
      <w:pPr>
        <w:tabs>
          <w:tab w:val="left" w:pos="1701"/>
        </w:tabs>
        <w:jc w:val="both"/>
        <w:rPr>
          <w:szCs w:val="20"/>
        </w:rPr>
      </w:pPr>
    </w:p>
    <w:p w:rsidR="00334FDC" w:rsidRDefault="00334FDC" w:rsidP="00334FDC">
      <w:pPr>
        <w:tabs>
          <w:tab w:val="left" w:pos="1701"/>
        </w:tabs>
        <w:jc w:val="both"/>
      </w:pPr>
      <w:r>
        <w:t>Gli allievi, con una possibile attività di laboratorio, nell’anno in corso potranno maturare  numerose acquisizioni teoriche con uno studio più consapevole  e approfondito ma non sarà  trascurata la possibilità di continuare a sperimentare con materiale ordinario.</w:t>
      </w:r>
    </w:p>
    <w:p w:rsidR="00334FDC" w:rsidRDefault="00334FDC" w:rsidP="00334FDC">
      <w:pPr>
        <w:tabs>
          <w:tab w:val="left" w:pos="1701"/>
        </w:tabs>
        <w:jc w:val="both"/>
      </w:pPr>
      <w:r>
        <w:t xml:space="preserve"> </w:t>
      </w:r>
    </w:p>
    <w:p w:rsidR="00334FDC" w:rsidRDefault="00334FDC" w:rsidP="00334FDC">
      <w:pPr>
        <w:tabs>
          <w:tab w:val="left" w:pos="360"/>
          <w:tab w:val="left" w:pos="1701"/>
        </w:tabs>
        <w:jc w:val="both"/>
        <w:rPr>
          <w:b/>
          <w:smallCaps/>
          <w:sz w:val="26"/>
          <w:szCs w:val="20"/>
        </w:rPr>
      </w:pPr>
      <w:r>
        <w:rPr>
          <w:b/>
          <w:smallCaps/>
          <w:sz w:val="26"/>
        </w:rPr>
        <w:lastRenderedPageBreak/>
        <w:t xml:space="preserve">4.   Contenuti disciplinari e tempi di realizzazione previsti  </w:t>
      </w:r>
      <w:r>
        <w:rPr>
          <w:smallCaps/>
          <w:sz w:val="26"/>
        </w:rPr>
        <w:t>(</w:t>
      </w:r>
      <w:r>
        <w:t xml:space="preserve">anche con riferimento ad una eventuale </w:t>
      </w:r>
      <w:proofErr w:type="spellStart"/>
      <w:r>
        <w:t>calendarizzazione</w:t>
      </w:r>
      <w:proofErr w:type="spellEnd"/>
      <w:r>
        <w:t xml:space="preserve"> quadrimestrale, bimestrale ecc.) </w:t>
      </w:r>
      <w:r>
        <w:rPr>
          <w:b/>
          <w:smallCaps/>
          <w:sz w:val="26"/>
        </w:rPr>
        <w:t>esposti per</w:t>
      </w:r>
      <w:r>
        <w:rPr>
          <w:b/>
          <w:smallCaps/>
        </w:rPr>
        <w:t>:</w:t>
      </w:r>
    </w:p>
    <w:p w:rsidR="00334FDC" w:rsidRDefault="00334FDC" w:rsidP="00334FDC">
      <w:pPr>
        <w:tabs>
          <w:tab w:val="left" w:pos="1701"/>
        </w:tabs>
        <w:jc w:val="both"/>
        <w:rPr>
          <w:b/>
          <w:smallCaps/>
          <w:sz w:val="16"/>
          <w:szCs w:val="20"/>
        </w:rPr>
      </w:pPr>
    </w:p>
    <w:p w:rsidR="00334FDC" w:rsidRDefault="00334FDC" w:rsidP="00334FDC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 xml:space="preserve">Unità didattiche e/o </w:t>
      </w:r>
    </w:p>
    <w:p w:rsidR="00334FDC" w:rsidRDefault="00334FDC" w:rsidP="00334FDC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Moduli e/o</w:t>
      </w:r>
    </w:p>
    <w:p w:rsidR="00334FDC" w:rsidRDefault="00334FDC" w:rsidP="00334FDC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Percorsi formativi ed</w:t>
      </w:r>
    </w:p>
    <w:p w:rsidR="00334FDC" w:rsidRDefault="00334FDC" w:rsidP="00334FDC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Eventuali approfondimenti</w:t>
      </w:r>
    </w:p>
    <w:p w:rsidR="00334FDC" w:rsidRDefault="00334FDC" w:rsidP="00334FDC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7"/>
        <w:gridCol w:w="1911"/>
      </w:tblGrid>
      <w:tr w:rsidR="00334FDC" w:rsidTr="003E4FD9">
        <w:tc>
          <w:tcPr>
            <w:tcW w:w="78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lang w:eastAsia="en-US"/>
              </w:rPr>
              <w:t>Monte-ore</w:t>
            </w:r>
            <w:proofErr w:type="spellEnd"/>
            <w:r>
              <w:rPr>
                <w:lang w:eastAsia="en-US"/>
              </w:rPr>
              <w:t xml:space="preserve"> annuale previsto dal curricolo nella classe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</w:tbl>
    <w:p w:rsidR="00334FDC" w:rsidRDefault="00334FDC" w:rsidP="00334FDC">
      <w:pPr>
        <w:tabs>
          <w:tab w:val="left" w:pos="1701"/>
        </w:tabs>
        <w:jc w:val="both"/>
        <w:rPr>
          <w:szCs w:val="20"/>
        </w:rPr>
      </w:pPr>
    </w:p>
    <w:tbl>
      <w:tblPr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2"/>
        <w:gridCol w:w="7803"/>
        <w:gridCol w:w="1915"/>
      </w:tblGrid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U.D.</w:t>
            </w:r>
            <w:proofErr w:type="spellEnd"/>
            <w:r>
              <w:rPr>
                <w:b/>
                <w:lang w:eastAsia="en-US"/>
              </w:rPr>
              <w:t xml:space="preserve"> - Modulo - Percorso Formativo – approfondimento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r>
              <w:rPr>
                <w:b/>
                <w:lang w:eastAsia="en-US"/>
              </w:rPr>
              <w:t>Periodo /ore</w:t>
            </w: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>: Oscillazioni e moto armonico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Settembre/Ottobre</w:t>
            </w: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>: Onde meccaniche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Ottobr</w:t>
            </w:r>
            <w:proofErr w:type="spellEnd"/>
            <w:r>
              <w:rPr>
                <w:szCs w:val="20"/>
                <w:lang w:eastAsia="en-US"/>
              </w:rPr>
              <w:t>/Novembre</w:t>
            </w: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>: Il suono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Dicembre</w:t>
            </w: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MODULO: Riflessione e rifrazione della luce. Specchi e lenti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Gennaio</w:t>
            </w: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>: Ottica fisica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Febbraio</w:t>
            </w: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MODULO: Cariche elettriche e campi elettici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Febbraio/Marzo</w:t>
            </w: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 xml:space="preserve">: Il potenziale elettrico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Marzo/Aprile</w:t>
            </w: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 xml:space="preserve">: La corrente continua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Aprile</w:t>
            </w: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U. D.: Il campo magnetico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Maggio</w:t>
            </w: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rPr>
          <w:trHeight w:val="371"/>
        </w:trPr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334FDC" w:rsidTr="003E4FD9">
        <w:trPr>
          <w:gridBefore w:val="1"/>
          <w:wBefore w:w="62" w:type="dxa"/>
        </w:trPr>
        <w:tc>
          <w:tcPr>
            <w:tcW w:w="97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4FDC" w:rsidRDefault="00334FDC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334FDC" w:rsidRDefault="00334FDC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334FDC" w:rsidRDefault="00334FDC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334FDC" w:rsidRDefault="00334FDC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5.</w:t>
            </w:r>
            <w:r>
              <w:rPr>
                <w:b/>
                <w:smallCaps/>
                <w:lang w:eastAsia="en-US"/>
              </w:rPr>
              <w:tab/>
              <w:t>Metodi</w:t>
            </w:r>
            <w:r>
              <w:rPr>
                <w:lang w:eastAsia="en-US"/>
              </w:rPr>
              <w:t xml:space="preserve"> </w:t>
            </w:r>
          </w:p>
          <w:p w:rsidR="00334FDC" w:rsidRDefault="00334FDC" w:rsidP="003E4FD9">
            <w:pPr>
              <w:pStyle w:val="Rientrocorpodeltesto"/>
              <w:numPr>
                <w:ilvl w:val="12"/>
                <w:numId w:val="0"/>
              </w:numPr>
              <w:spacing w:line="276" w:lineRule="auto"/>
              <w:ind w:left="284"/>
              <w:rPr>
                <w:lang w:eastAsia="en-US"/>
              </w:rPr>
            </w:pPr>
            <w:r>
              <w:rPr>
                <w:lang w:eastAsia="en-US"/>
              </w:rPr>
              <w:t>(Lezione frontale, gruppi di lavoro, approccio pluridisciplinare, processi individualizzati, attività di recupero-sostegno e integrazione, ecc.)</w:t>
            </w:r>
          </w:p>
          <w:p w:rsidR="00334FDC" w:rsidRDefault="00334FDC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334FDC" w:rsidRDefault="00334FDC" w:rsidP="003E4FD9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360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 xml:space="preserve">Lezione frontale e alla lavagna. Lavoro di gruppo. Studio in classe. Attività di recupero e di  </w:t>
            </w:r>
          </w:p>
          <w:p w:rsidR="00334FDC" w:rsidRDefault="00334FDC" w:rsidP="003E4FD9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360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>integrazione per gli alunni rimasti indietro durante lo svolgimento del programma.</w:t>
            </w:r>
          </w:p>
          <w:p w:rsidR="00334FDC" w:rsidRDefault="00334FDC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334FDC" w:rsidRDefault="00334FDC" w:rsidP="003E4FD9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6.   Mezzi</w:t>
            </w:r>
            <w:r>
              <w:rPr>
                <w:lang w:eastAsia="en-US"/>
              </w:rPr>
              <w:t xml:space="preserve"> </w:t>
            </w:r>
          </w:p>
          <w:p w:rsidR="00334FDC" w:rsidRDefault="00334FDC" w:rsidP="003E4FD9">
            <w:pPr>
              <w:tabs>
                <w:tab w:val="left" w:pos="1701"/>
              </w:tabs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(Testo adottato, materiali didattici, strumenti, attrezzature ...)</w:t>
            </w:r>
          </w:p>
          <w:p w:rsidR="00334FDC" w:rsidRDefault="00334FDC" w:rsidP="003E4FD9">
            <w:pPr>
              <w:tabs>
                <w:tab w:val="left" w:pos="1701"/>
              </w:tabs>
              <w:spacing w:line="360" w:lineRule="auto"/>
              <w:jc w:val="both"/>
              <w:rPr>
                <w:b/>
                <w:smallCaps/>
                <w:lang w:eastAsia="en-US"/>
              </w:rPr>
            </w:pPr>
            <w:r>
              <w:rPr>
                <w:lang w:eastAsia="en-US"/>
              </w:rPr>
              <w:t xml:space="preserve"> Uso del libro di testo, eventuali fotocopie di parti di altri libri per integrare e completare lo studio degli argomenti, quaderni di appunti ed esercitazioni, lavagna e gesso, eventuali modelli e sperimentazioni materiali per favorire la concettualizzazione.</w:t>
            </w:r>
          </w:p>
          <w:p w:rsidR="00334FDC" w:rsidRDefault="00334FDC" w:rsidP="003E4FD9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b/>
                <w:smallCaps/>
                <w:lang w:eastAsia="en-US"/>
              </w:rPr>
            </w:pPr>
          </w:p>
          <w:p w:rsidR="00334FDC" w:rsidRDefault="00334FDC" w:rsidP="003E4FD9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7.  Spazi</w:t>
            </w:r>
          </w:p>
          <w:p w:rsidR="00334FDC" w:rsidRDefault="00334FDC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lang w:eastAsia="en-US"/>
              </w:rPr>
              <w:tab/>
              <w:t>(Laboratori, biblioteca, stage, viaggi e visite guidate, mostre …)</w:t>
            </w:r>
          </w:p>
          <w:p w:rsidR="00334FDC" w:rsidRDefault="00334FDC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334FDC" w:rsidRDefault="00334FDC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    Aula ed  eventualmente laboratorio di fisica. </w:t>
            </w:r>
          </w:p>
          <w:p w:rsidR="00334FDC" w:rsidRDefault="00334FDC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334FDC" w:rsidRDefault="00334FDC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334FDC" w:rsidRDefault="00334FDC" w:rsidP="00334FDC">
            <w:pPr>
              <w:numPr>
                <w:ilvl w:val="0"/>
                <w:numId w:val="2"/>
              </w:num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Criteri e strumenti di valutazione</w:t>
            </w:r>
            <w:r>
              <w:rPr>
                <w:b/>
                <w:smallCaps/>
                <w:lang w:eastAsia="en-US"/>
              </w:rPr>
              <w:tab/>
            </w:r>
            <w:r>
              <w:rPr>
                <w:b/>
                <w:smallCaps/>
                <w:lang w:eastAsia="en-US"/>
              </w:rPr>
              <w:br/>
            </w:r>
            <w:r>
              <w:rPr>
                <w:smallCaps/>
                <w:lang w:eastAsia="en-US"/>
              </w:rPr>
              <w:t>(</w:t>
            </w:r>
            <w:r>
              <w:rPr>
                <w:lang w:eastAsia="en-US"/>
              </w:rPr>
              <w:t>Specificare cadenza, numero, tipologie e modalità delle verifiche previste)</w:t>
            </w:r>
          </w:p>
          <w:p w:rsidR="00334FDC" w:rsidRDefault="00334FDC" w:rsidP="003E4FD9">
            <w:p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</w:p>
          <w:p w:rsidR="00334FDC" w:rsidRDefault="00334FDC" w:rsidP="003E4FD9">
            <w:pPr>
              <w:tabs>
                <w:tab w:val="left" w:pos="567"/>
                <w:tab w:val="left" w:pos="1701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Cs w:val="20"/>
                <w:lang w:eastAsia="en-US"/>
              </w:rPr>
              <w:t>Nella valutazione si terrà conto dell’interesse, dell‘impegno, della partecipazione proficua al  dialogo educativo e dei risultati effettivamente raggiunti, evidenziabili sia nelle interrogazioni orali</w:t>
            </w:r>
          </w:p>
          <w:p w:rsidR="00334FDC" w:rsidRDefault="00334FDC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che nelle prove strutturate.</w:t>
            </w:r>
          </w:p>
          <w:p w:rsidR="00334FDC" w:rsidRDefault="00334FDC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334FDC" w:rsidRDefault="00334FDC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334FDC" w:rsidRDefault="00334FDC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  <w:r>
              <w:rPr>
                <w:lang w:eastAsia="en-US"/>
              </w:rPr>
              <w:t>Palermo,       30 / 11 /2014</w:t>
            </w:r>
          </w:p>
          <w:p w:rsidR="00334FDC" w:rsidRDefault="00334FDC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334FDC" w:rsidRDefault="00334FDC" w:rsidP="003E4FD9">
            <w:pPr>
              <w:tabs>
                <w:tab w:val="left" w:pos="1701"/>
              </w:tabs>
              <w:spacing w:line="480" w:lineRule="auto"/>
              <w:ind w:left="4253"/>
              <w:jc w:val="both"/>
              <w:rPr>
                <w:b/>
                <w:szCs w:val="20"/>
                <w:lang w:eastAsia="en-US"/>
              </w:rPr>
            </w:pPr>
            <w:r>
              <w:rPr>
                <w:b/>
                <w:lang w:eastAsia="en-US"/>
              </w:rPr>
              <w:tab/>
            </w:r>
            <w:r>
              <w:rPr>
                <w:b/>
                <w:lang w:eastAsia="en-US"/>
              </w:rPr>
              <w:tab/>
              <w:t>Firma del Docente</w:t>
            </w:r>
          </w:p>
          <w:p w:rsidR="00334FDC" w:rsidRDefault="00334FDC" w:rsidP="003E4FD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  <w:t>________________________________________</w:t>
            </w:r>
          </w:p>
          <w:p w:rsidR="00334FDC" w:rsidRDefault="00334FDC" w:rsidP="003E4FD9">
            <w:pPr>
              <w:spacing w:line="276" w:lineRule="auto"/>
              <w:rPr>
                <w:lang w:eastAsia="en-US"/>
              </w:rPr>
            </w:pPr>
          </w:p>
          <w:p w:rsidR="00334FDC" w:rsidRDefault="00334FDC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</w:tbl>
    <w:p w:rsidR="00334FDC" w:rsidRDefault="00334FDC" w:rsidP="00334FDC"/>
    <w:p w:rsidR="00F93547" w:rsidRDefault="00F93547"/>
    <w:sectPr w:rsidR="00F93547" w:rsidSect="001A2310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92" w:rsidRDefault="00334FD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92" w:rsidRDefault="00334FDC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92" w:rsidRDefault="00334FDC">
    <w:pPr>
      <w:pStyle w:val="Pidipagina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92" w:rsidRDefault="00334FDC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92" w:rsidRDefault="00334FDC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92" w:rsidRDefault="00334FD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99B3E66"/>
    <w:multiLevelType w:val="hybridMultilevel"/>
    <w:tmpl w:val="85C07784"/>
    <w:lvl w:ilvl="0" w:tplc="CE0E780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334FDC"/>
    <w:rsid w:val="001A2310"/>
    <w:rsid w:val="00334FDC"/>
    <w:rsid w:val="00676820"/>
    <w:rsid w:val="008C0DBC"/>
    <w:rsid w:val="00A51379"/>
    <w:rsid w:val="00DD3CC4"/>
    <w:rsid w:val="00F93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4FDC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unhideWhenUsed/>
    <w:rsid w:val="00334FDC"/>
    <w:pPr>
      <w:tabs>
        <w:tab w:val="left" w:pos="284"/>
      </w:tabs>
      <w:ind w:left="284"/>
      <w:jc w:val="both"/>
    </w:pPr>
    <w:rPr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334FDC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34F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34FD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34F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34FDC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3853</Characters>
  <Application>Microsoft Office Word</Application>
  <DocSecurity>0</DocSecurity>
  <Lines>32</Lines>
  <Paragraphs>9</Paragraphs>
  <ScaleCrop>false</ScaleCrop>
  <Company>Grizli777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mamma</dc:creator>
  <cp:keywords/>
  <dc:description/>
  <cp:lastModifiedBy>Computer mamma</cp:lastModifiedBy>
  <cp:revision>2</cp:revision>
  <dcterms:created xsi:type="dcterms:W3CDTF">2014-12-14T19:06:00Z</dcterms:created>
  <dcterms:modified xsi:type="dcterms:W3CDTF">2014-12-14T19:06:00Z</dcterms:modified>
</cp:coreProperties>
</file>