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2CF" w:rsidRDefault="002B32CF" w:rsidP="002B32CF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2B32CF" w:rsidRDefault="002B32CF" w:rsidP="002B32CF">
      <w:pPr>
        <w:tabs>
          <w:tab w:val="left" w:pos="1701"/>
        </w:tabs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</w:t>
      </w:r>
    </w:p>
    <w:p w:rsidR="002B32CF" w:rsidRDefault="002B32CF" w:rsidP="002B32CF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2B32CF" w:rsidRDefault="002B32CF" w:rsidP="002B32CF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2B32CF" w:rsidRDefault="002B32CF" w:rsidP="002B32CF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2B32CF" w:rsidRDefault="002B32CF" w:rsidP="002B32CF">
      <w:pPr>
        <w:tabs>
          <w:tab w:val="left" w:pos="1701"/>
        </w:tabs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Liceo Scientifico Statale “Benedetto Croce”</w:t>
      </w:r>
    </w:p>
    <w:p w:rsidR="002B32CF" w:rsidRDefault="002B32CF" w:rsidP="002B32CF">
      <w:pPr>
        <w:tabs>
          <w:tab w:val="left" w:pos="1701"/>
        </w:tabs>
        <w:spacing w:line="360" w:lineRule="auto"/>
        <w:rPr>
          <w:b/>
          <w:smallCaps/>
          <w:sz w:val="34"/>
          <w:szCs w:val="20"/>
        </w:rPr>
      </w:pPr>
    </w:p>
    <w:p w:rsidR="002B32CF" w:rsidRDefault="002B32CF" w:rsidP="002B32CF">
      <w:pPr>
        <w:jc w:val="center"/>
        <w:rPr>
          <w:b/>
          <w:smallCaps/>
          <w:sz w:val="34"/>
          <w:szCs w:val="20"/>
        </w:rPr>
      </w:pPr>
    </w:p>
    <w:p w:rsidR="002B32CF" w:rsidRDefault="002B32CF" w:rsidP="002B32CF">
      <w:pPr>
        <w:jc w:val="center"/>
        <w:rPr>
          <w:b/>
          <w:smallCaps/>
          <w:sz w:val="34"/>
          <w:szCs w:val="20"/>
        </w:rPr>
      </w:pPr>
    </w:p>
    <w:p w:rsidR="002B32CF" w:rsidRDefault="002B32CF" w:rsidP="002B32CF">
      <w:pPr>
        <w:jc w:val="center"/>
        <w:rPr>
          <w:b/>
          <w:smallCaps/>
          <w:sz w:val="48"/>
        </w:rPr>
      </w:pPr>
    </w:p>
    <w:p w:rsidR="002B32CF" w:rsidRDefault="002B32CF" w:rsidP="002B32CF">
      <w:pPr>
        <w:jc w:val="center"/>
        <w:rPr>
          <w:b/>
          <w:smallCaps/>
          <w:sz w:val="48"/>
          <w:szCs w:val="20"/>
        </w:rPr>
      </w:pPr>
      <w:r>
        <w:rPr>
          <w:b/>
          <w:smallCaps/>
          <w:sz w:val="48"/>
        </w:rPr>
        <w:t xml:space="preserve">Programmazione   Annuale </w:t>
      </w:r>
    </w:p>
    <w:p w:rsidR="002B32CF" w:rsidRDefault="002B32CF" w:rsidP="002B32CF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>anno  scolastico  2014 - 2015</w:t>
      </w:r>
    </w:p>
    <w:p w:rsidR="002B32CF" w:rsidRDefault="002B32CF" w:rsidP="002B32CF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2B32CF" w:rsidRDefault="002B32CF" w:rsidP="002B32CF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2B32CF" w:rsidRDefault="002B32CF" w:rsidP="002B32CF">
      <w:pPr>
        <w:tabs>
          <w:tab w:val="left" w:pos="1701"/>
        </w:tabs>
        <w:jc w:val="center"/>
        <w:rPr>
          <w:szCs w:val="20"/>
        </w:rPr>
      </w:pPr>
    </w:p>
    <w:p w:rsidR="002B32CF" w:rsidRDefault="002B32CF" w:rsidP="002B32CF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2B32CF" w:rsidRDefault="002B32CF" w:rsidP="002B32CF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2B32CF" w:rsidRDefault="002B32CF" w:rsidP="002B32CF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2B32CF" w:rsidRDefault="002B32CF" w:rsidP="002B32CF">
      <w:pPr>
        <w:tabs>
          <w:tab w:val="left" w:pos="1701"/>
        </w:tabs>
        <w:jc w:val="center"/>
        <w:rPr>
          <w:sz w:val="28"/>
          <w:szCs w:val="20"/>
        </w:rPr>
      </w:pPr>
    </w:p>
    <w:p w:rsidR="002B32CF" w:rsidRDefault="002B32CF" w:rsidP="002B32CF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2B32CF" w:rsidRDefault="002B32CF" w:rsidP="002B32CF">
      <w:pPr>
        <w:tabs>
          <w:tab w:val="left" w:pos="1701"/>
        </w:tabs>
        <w:rPr>
          <w:b/>
          <w:bCs/>
          <w:sz w:val="32"/>
        </w:rPr>
      </w:pPr>
      <w:r>
        <w:rPr>
          <w:b/>
          <w:sz w:val="28"/>
        </w:rPr>
        <w:t xml:space="preserve">                   Materia/e  -  Classi</w:t>
      </w:r>
      <w:r>
        <w:rPr>
          <w:b/>
          <w:bCs/>
          <w:sz w:val="32"/>
        </w:rPr>
        <w:t>:  Fisica 2N</w:t>
      </w:r>
    </w:p>
    <w:p w:rsidR="002B32CF" w:rsidRDefault="002B32CF" w:rsidP="002B32CF">
      <w:pPr>
        <w:tabs>
          <w:tab w:val="left" w:pos="1701"/>
        </w:tabs>
        <w:rPr>
          <w:b/>
          <w:bCs/>
          <w:sz w:val="32"/>
        </w:rPr>
      </w:pPr>
    </w:p>
    <w:p w:rsidR="002B32CF" w:rsidRDefault="002B32CF" w:rsidP="002B32CF">
      <w:pPr>
        <w:tabs>
          <w:tab w:val="left" w:pos="1701"/>
        </w:tabs>
        <w:rPr>
          <w:b/>
          <w:bCs/>
          <w:sz w:val="32"/>
        </w:rPr>
      </w:pPr>
    </w:p>
    <w:p w:rsidR="002B32CF" w:rsidRDefault="002B32CF" w:rsidP="002B32CF">
      <w:pPr>
        <w:jc w:val="center"/>
        <w:rPr>
          <w:b/>
          <w:sz w:val="28"/>
        </w:rPr>
      </w:pPr>
    </w:p>
    <w:p w:rsidR="002B32CF" w:rsidRDefault="002B32CF" w:rsidP="002B32CF">
      <w:pPr>
        <w:jc w:val="center"/>
        <w:rPr>
          <w:b/>
          <w:sz w:val="28"/>
        </w:rPr>
      </w:pPr>
    </w:p>
    <w:p w:rsidR="002B32CF" w:rsidRDefault="002B32CF" w:rsidP="002B32CF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p w:rsidR="002B32CF" w:rsidRDefault="002B32CF" w:rsidP="002B32CF">
      <w:pPr>
        <w:jc w:val="center"/>
        <w:rPr>
          <w:b/>
          <w:smallCaps/>
          <w:sz w:val="34"/>
        </w:rPr>
      </w:pPr>
    </w:p>
    <w:p w:rsidR="002B32CF" w:rsidRDefault="002B32CF" w:rsidP="002B32CF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 xml:space="preserve">Programmazione  Annuale </w:t>
      </w:r>
    </w:p>
    <w:p w:rsidR="002B32CF" w:rsidRDefault="002B32CF" w:rsidP="002B32CF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2013-2014</w:t>
      </w:r>
    </w:p>
    <w:p w:rsidR="002B32CF" w:rsidRDefault="002B32CF" w:rsidP="002B32CF">
      <w:pPr>
        <w:tabs>
          <w:tab w:val="left" w:pos="1701"/>
        </w:tabs>
        <w:jc w:val="center"/>
        <w:rPr>
          <w:szCs w:val="20"/>
        </w:rPr>
      </w:pPr>
    </w:p>
    <w:p w:rsidR="002B32CF" w:rsidRDefault="002B32CF" w:rsidP="002B32CF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2B32CF" w:rsidRDefault="002B32CF" w:rsidP="002B32CF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 </w:t>
      </w:r>
      <w:r>
        <w:rPr>
          <w:sz w:val="28"/>
          <w:szCs w:val="28"/>
        </w:rPr>
        <w:t xml:space="preserve">Fisica  </w:t>
      </w:r>
      <w:r>
        <w:t xml:space="preserve">                            </w:t>
      </w:r>
      <w:r>
        <w:rPr>
          <w:b/>
          <w:bCs/>
        </w:rPr>
        <w:t xml:space="preserve">    </w:t>
      </w:r>
      <w:r>
        <w:t xml:space="preserve"> </w:t>
      </w:r>
      <w:r>
        <w:rPr>
          <w:b/>
          <w:sz w:val="28"/>
        </w:rPr>
        <w:t>Classe</w:t>
      </w:r>
      <w:r>
        <w:rPr>
          <w:sz w:val="28"/>
        </w:rPr>
        <w:t xml:space="preserve">: 2N      </w:t>
      </w: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2B32CF" w:rsidRDefault="002B32CF" w:rsidP="002B32CF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p w:rsidR="002B32CF" w:rsidRDefault="002B32CF" w:rsidP="002B32CF">
      <w:pPr>
        <w:jc w:val="both"/>
        <w:rPr>
          <w:sz w:val="20"/>
          <w:szCs w:val="20"/>
        </w:rPr>
      </w:pPr>
      <w:r>
        <w:rPr>
          <w:szCs w:val="20"/>
        </w:rPr>
        <w:t>Mantenere un comportamento civile e corretto nell’ambito scolastico – Considerare lo studio come momento di crescita personale – Maturare il senso di responsabilità nello studio in classe e a casa – Sapere organizzare il proprio lavoro con metodo razionale – Sviluppare e potenziare le capacità di ascolto e di decodificazione dei messaggi culturali e dei testi in uso – Sapere usare il linguaggio specifico delle varie discipline – Assimilare i contenuti delle varie discipline operando gli opportuni collegamenti.</w:t>
      </w: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2B32CF" w:rsidTr="003E4FD9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numero</w:t>
            </w: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alunni</w:t>
            </w: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clima della classe</w:t>
            </w: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livello cognitivo globale di ingresso</w:t>
            </w: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svolgimento del programma precedente</w:t>
            </w: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(incompleto,</w:t>
            </w: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regolare,</w:t>
            </w: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Altro</w:t>
            </w:r>
          </w:p>
        </w:tc>
      </w:tr>
      <w:tr w:rsidR="002B32CF" w:rsidTr="003E4FD9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B32CF" w:rsidRDefault="002B32CF" w:rsidP="003E4FD9">
            <w:pPr>
              <w:pBdr>
                <w:right w:val="single" w:sz="6" w:space="1" w:color="auto"/>
              </w:pBd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rip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  <w:tr w:rsidR="002B32CF" w:rsidTr="003E4FD9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6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accettabile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problematico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incompleto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</w:tbl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p w:rsidR="002B32CF" w:rsidRDefault="002B32CF" w:rsidP="002B32CF">
      <w:pPr>
        <w:tabs>
          <w:tab w:val="left" w:pos="1701"/>
        </w:tabs>
        <w:jc w:val="both"/>
      </w:pPr>
      <w:r>
        <w:t>Analizzare un fenomeno o un problema – Eseguire in modo corretto semplici misure –Porsi problemi, prospettare soluzioni – Inquadrare in un medesimo schema logico situazioni diverse, riconoscendo analogie e differenze, proprietà varianti ed invarianti – Confrontare le deduzioni teoriche con i risultati sperimentali.</w:t>
      </w:r>
    </w:p>
    <w:p w:rsidR="002B32CF" w:rsidRDefault="002B32CF" w:rsidP="002B32CF">
      <w:pPr>
        <w:tabs>
          <w:tab w:val="left" w:pos="1701"/>
        </w:tabs>
        <w:jc w:val="both"/>
      </w:pPr>
    </w:p>
    <w:p w:rsidR="002B32CF" w:rsidRDefault="002B32CF" w:rsidP="002B32CF">
      <w:pPr>
        <w:tabs>
          <w:tab w:val="left" w:pos="1701"/>
        </w:tabs>
        <w:jc w:val="both"/>
      </w:pPr>
      <w:r>
        <w:t>Gli allievi, con una possibile attività di laboratorio, nell’anno in corso potranno maturare  numerose acquisizioni teoriche con uno studio più consapevole  e approfondito ma non sarà  trascurata la possibilità di continuare a sperimentare con materiale ordinario.</w:t>
      </w:r>
    </w:p>
    <w:p w:rsidR="002B32CF" w:rsidRDefault="002B32CF" w:rsidP="002B32CF">
      <w:pPr>
        <w:tabs>
          <w:tab w:val="left" w:pos="1701"/>
        </w:tabs>
        <w:jc w:val="both"/>
      </w:pPr>
      <w:r>
        <w:t xml:space="preserve"> </w:t>
      </w:r>
    </w:p>
    <w:p w:rsidR="002B32CF" w:rsidRDefault="002B32CF" w:rsidP="002B32CF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2B32CF" w:rsidRDefault="002B32CF" w:rsidP="002B32CF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2B32CF" w:rsidRDefault="002B32CF" w:rsidP="002B32CF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2B32CF" w:rsidRDefault="002B32CF" w:rsidP="002B32CF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2B32CF" w:rsidRDefault="002B32CF" w:rsidP="002B32CF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2B32CF" w:rsidRDefault="002B32CF" w:rsidP="002B32CF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2B32CF" w:rsidRDefault="002B32CF" w:rsidP="002B32CF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2B32CF" w:rsidRDefault="002B32CF" w:rsidP="002B32CF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2B32CF" w:rsidTr="003E4FD9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Monte-ore</w:t>
            </w:r>
            <w:proofErr w:type="spellEnd"/>
            <w:r>
              <w:rPr>
                <w:lang w:eastAsia="en-US"/>
              </w:rP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2B32CF" w:rsidRDefault="002B32CF" w:rsidP="002B32CF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U.D.</w:t>
            </w:r>
            <w:proofErr w:type="spellEnd"/>
            <w:r>
              <w:rPr>
                <w:b/>
                <w:lang w:eastAsia="en-US"/>
              </w:rPr>
              <w:t xml:space="preserve"> - Modulo - Percorso Formativo – approfondimento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>Periodo /ore</w:t>
            </w:r>
          </w:p>
        </w:tc>
      </w:tr>
      <w:tr w:rsidR="002B32CF" w:rsidTr="003E4FD9">
        <w:trPr>
          <w:trHeight w:val="409"/>
        </w:trPr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PERCORSO FORMATIVO: Rielaborazione dei principali contenuti studiati lo scorso anno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Settembre/Ottobre</w:t>
            </w: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Moto circolare uniforme e moto armonico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Novembre</w:t>
            </w: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 Principi della dinamica 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Dicembr</w:t>
            </w:r>
            <w:proofErr w:type="spellEnd"/>
            <w:r>
              <w:rPr>
                <w:szCs w:val="20"/>
                <w:lang w:eastAsia="en-US"/>
              </w:rPr>
              <w:t>/Gennaio</w:t>
            </w: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Applicazioni dei principi della dinamica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Febbraio/Aprile</w:t>
            </w: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Statica dei fluidi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Aprile/Maggio</w:t>
            </w: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B32CF" w:rsidTr="003E4FD9">
        <w:trPr>
          <w:gridBefore w:val="1"/>
          <w:wBefore w:w="62" w:type="dxa"/>
        </w:trPr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32CF" w:rsidRDefault="002B32C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2B32CF" w:rsidRDefault="002B32C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2B32CF" w:rsidRDefault="002B32C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2B32CF" w:rsidRDefault="002B32C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lastRenderedPageBreak/>
              <w:t xml:space="preserve"> </w:t>
            </w:r>
          </w:p>
          <w:p w:rsidR="002B32CF" w:rsidRDefault="002B32C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5.</w:t>
            </w:r>
            <w:r>
              <w:rPr>
                <w:b/>
                <w:smallCaps/>
                <w:lang w:eastAsia="en-US"/>
              </w:rPr>
              <w:tab/>
              <w:t>Metodi</w:t>
            </w:r>
            <w:r>
              <w:rPr>
                <w:lang w:eastAsia="en-US"/>
              </w:rPr>
              <w:t xml:space="preserve"> </w:t>
            </w:r>
          </w:p>
          <w:p w:rsidR="002B32CF" w:rsidRDefault="002B32CF" w:rsidP="003E4FD9">
            <w:pPr>
              <w:pStyle w:val="Rientrocorpodeltesto"/>
              <w:numPr>
                <w:ilvl w:val="12"/>
                <w:numId w:val="0"/>
              </w:numPr>
              <w:spacing w:line="276" w:lineRule="auto"/>
              <w:ind w:left="284"/>
              <w:rPr>
                <w:lang w:eastAsia="en-US"/>
              </w:rPr>
            </w:pPr>
            <w:r>
              <w:rPr>
                <w:lang w:eastAsia="en-US"/>
              </w:rPr>
              <w:t>(Lezione frontale, gruppi di lavoro, approccio pluridisciplinare, processi individualizzati, attività di recupero-sostegno e integrazione, ecc.)</w:t>
            </w:r>
          </w:p>
          <w:p w:rsidR="002B32CF" w:rsidRDefault="002B32C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276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 xml:space="preserve">Lezione frontale e alla lavagna. Lavoro di gruppo. Studio in classe. Attività di recupero e di  </w:t>
            </w:r>
          </w:p>
          <w:p w:rsidR="002B32CF" w:rsidRDefault="002B32CF" w:rsidP="003E4FD9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276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>integrazione per gli alunni rimasti indietro durante lo svolgimento del programma.</w:t>
            </w: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6.   Mezzi</w:t>
            </w:r>
            <w:r>
              <w:rPr>
                <w:lang w:eastAsia="en-US"/>
              </w:rPr>
              <w:t xml:space="preserve"> </w:t>
            </w: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(Testo adottato, materiali didattici, strumenti, attrezzature ...)</w:t>
            </w: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Uso del libro di testo, eventuali fotocopie di parti di altri libri per integrare e completare lo       studio degli argomenti, quaderni di appunti ed esercitazioni, lavagna e gesso, eventuali modelli e  sperimentazioni materiali per favorire la concettualizzazione.</w:t>
            </w: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2B32CF" w:rsidRDefault="002B32CF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2B32CF" w:rsidRDefault="002B32CF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2B32CF" w:rsidRDefault="002B32CF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7.  Spazi</w:t>
            </w:r>
          </w:p>
          <w:p w:rsidR="002B32CF" w:rsidRDefault="002B32CF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  <w:t>(Laboratori, biblioteca, stage, viaggi e visite guidate, mostre …)</w:t>
            </w: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 Aula ed eventualmente  laboratorio di fisica. </w:t>
            </w:r>
          </w:p>
          <w:p w:rsidR="002B32CF" w:rsidRDefault="002B32CF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2B32CF" w:rsidRDefault="002B32CF" w:rsidP="002B32CF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spacing w:line="276" w:lineRule="auto"/>
              <w:rPr>
                <w:lang w:eastAsia="en-US"/>
              </w:rPr>
            </w:pPr>
            <w:r>
              <w:rPr>
                <w:b/>
                <w:smallCaps/>
                <w:lang w:eastAsia="en-US"/>
              </w:rPr>
              <w:t>Criteri e strumenti di valutazione</w:t>
            </w:r>
            <w:r>
              <w:rPr>
                <w:b/>
                <w:smallCaps/>
                <w:lang w:eastAsia="en-US"/>
              </w:rPr>
              <w:tab/>
            </w:r>
            <w:r>
              <w:rPr>
                <w:b/>
                <w:smallCaps/>
                <w:lang w:eastAsia="en-US"/>
              </w:rPr>
              <w:br/>
            </w:r>
            <w:r>
              <w:rPr>
                <w:smallCaps/>
                <w:lang w:eastAsia="en-US"/>
              </w:rPr>
              <w:t>(</w:t>
            </w:r>
            <w:r>
              <w:rPr>
                <w:lang w:eastAsia="en-US"/>
              </w:rPr>
              <w:t>Specificare cadenza, numero, tipologie e modalità delle verifiche previste)</w:t>
            </w:r>
          </w:p>
          <w:p w:rsidR="002B32CF" w:rsidRDefault="002B32CF" w:rsidP="003E4FD9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2B32CF" w:rsidRDefault="002B32CF" w:rsidP="003E4FD9">
            <w:pPr>
              <w:tabs>
                <w:tab w:val="left" w:pos="567"/>
                <w:tab w:val="left" w:pos="1701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Cs w:val="20"/>
                <w:lang w:eastAsia="en-US"/>
              </w:rPr>
              <w:t>Nella valutazione si terrà conto dell’interesse, dell‘impegno, della partecipazione proficua al dialogo educativo e dei risultati effettivamente raggiunti, evidenziabili sia nelle interrogazioni  orali che nelle prove strutturate .</w:t>
            </w: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Palermo,        30/ 11 / 14</w:t>
            </w: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  <w:t xml:space="preserve">                                                         Firma del Docente</w:t>
            </w:r>
          </w:p>
          <w:p w:rsidR="002B32CF" w:rsidRDefault="002B32CF" w:rsidP="003E4FD9">
            <w:pPr>
              <w:tabs>
                <w:tab w:val="left" w:pos="1701"/>
              </w:tabs>
              <w:spacing w:line="360" w:lineRule="auto"/>
              <w:jc w:val="both"/>
              <w:rPr>
                <w:b/>
                <w:lang w:eastAsia="en-US"/>
              </w:rPr>
            </w:pPr>
          </w:p>
          <w:p w:rsidR="002B32CF" w:rsidRDefault="002B32CF" w:rsidP="003E4FD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>________________________________________</w:t>
            </w:r>
          </w:p>
          <w:p w:rsidR="002B32CF" w:rsidRDefault="002B32CF" w:rsidP="003E4FD9">
            <w:pPr>
              <w:spacing w:line="276" w:lineRule="auto"/>
              <w:rPr>
                <w:lang w:eastAsia="en-US"/>
              </w:rPr>
            </w:pPr>
          </w:p>
          <w:p w:rsidR="002B32CF" w:rsidRDefault="002B32C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2B32CF" w:rsidRDefault="002B32CF" w:rsidP="002B32CF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2B32CF"/>
    <w:rsid w:val="001A2310"/>
    <w:rsid w:val="002B32CF"/>
    <w:rsid w:val="00676820"/>
    <w:rsid w:val="008C0DBC"/>
    <w:rsid w:val="00A51379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32CF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2B32CF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B32CF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3651</Characters>
  <Application>Microsoft Office Word</Application>
  <DocSecurity>0</DocSecurity>
  <Lines>30</Lines>
  <Paragraphs>8</Paragraphs>
  <ScaleCrop>false</ScaleCrop>
  <Company>Grizli777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2014-12-14T19:04:00Z</dcterms:created>
  <dcterms:modified xsi:type="dcterms:W3CDTF">2014-12-14T19:04:00Z</dcterms:modified>
</cp:coreProperties>
</file>