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23E" w:rsidRDefault="009E123E" w:rsidP="007B4A5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Liceo Scientifico Statale “</w:t>
      </w:r>
      <w:proofErr w:type="spellStart"/>
      <w:r>
        <w:rPr>
          <w:rFonts w:ascii="Times New Roman" w:hAnsi="Times New Roman" w:cs="Times New Roman"/>
          <w:sz w:val="36"/>
          <w:szCs w:val="36"/>
        </w:rPr>
        <w:t>B.Croce</w:t>
      </w:r>
      <w:proofErr w:type="spellEnd"/>
      <w:r>
        <w:rPr>
          <w:rFonts w:ascii="Times New Roman" w:hAnsi="Times New Roman" w:cs="Times New Roman"/>
          <w:sz w:val="36"/>
          <w:szCs w:val="36"/>
        </w:rPr>
        <w:t>” Palermo</w:t>
      </w:r>
    </w:p>
    <w:p w:rsidR="00CB7A52" w:rsidRDefault="009E123E" w:rsidP="007B4A5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Programma di italiano</w:t>
      </w:r>
    </w:p>
    <w:p w:rsidR="009E123E" w:rsidRDefault="00364376" w:rsidP="007B4A5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C</w:t>
      </w:r>
      <w:r w:rsidR="00F33A98">
        <w:rPr>
          <w:rFonts w:ascii="Times New Roman" w:hAnsi="Times New Roman" w:cs="Times New Roman"/>
          <w:sz w:val="36"/>
          <w:szCs w:val="36"/>
        </w:rPr>
        <w:t xml:space="preserve">lasse </w:t>
      </w:r>
      <w:r w:rsidR="009E123E">
        <w:rPr>
          <w:rFonts w:ascii="Times New Roman" w:hAnsi="Times New Roman" w:cs="Times New Roman"/>
          <w:sz w:val="36"/>
          <w:szCs w:val="36"/>
        </w:rPr>
        <w:t>V M</w:t>
      </w:r>
    </w:p>
    <w:p w:rsidR="009E123E" w:rsidRDefault="009E123E" w:rsidP="007B4A5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>A.S</w:t>
      </w:r>
      <w:r w:rsidR="007B4A55">
        <w:rPr>
          <w:rFonts w:ascii="Times New Roman" w:hAnsi="Times New Roman" w:cs="Times New Roman"/>
          <w:sz w:val="36"/>
          <w:szCs w:val="36"/>
        </w:rPr>
        <w:t>.</w:t>
      </w:r>
      <w:r w:rsidR="00F33A98">
        <w:rPr>
          <w:rFonts w:ascii="Times New Roman" w:hAnsi="Times New Roman" w:cs="Times New Roman"/>
          <w:sz w:val="36"/>
          <w:szCs w:val="36"/>
        </w:rPr>
        <w:t xml:space="preserve"> 2013/2014</w:t>
      </w:r>
      <w:r>
        <w:rPr>
          <w:rFonts w:ascii="Times New Roman" w:hAnsi="Times New Roman" w:cs="Times New Roman"/>
          <w:sz w:val="36"/>
          <w:szCs w:val="36"/>
        </w:rPr>
        <w:t xml:space="preserve">   Prof.ssa Anna Maria </w:t>
      </w:r>
      <w:proofErr w:type="spellStart"/>
      <w:r>
        <w:rPr>
          <w:rFonts w:ascii="Times New Roman" w:hAnsi="Times New Roman" w:cs="Times New Roman"/>
          <w:sz w:val="36"/>
          <w:szCs w:val="36"/>
        </w:rPr>
        <w:t>Tornambè</w:t>
      </w:r>
      <w:proofErr w:type="spellEnd"/>
    </w:p>
    <w:p w:rsidR="009E123E" w:rsidRDefault="009E123E" w:rsidP="007B4A5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9E123E" w:rsidRDefault="009E123E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:rsidR="009E123E" w:rsidRDefault="009E123E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:rsidR="009E123E" w:rsidRDefault="009E123E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:rsidR="009E123E" w:rsidRDefault="009E123E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Testo :</w:t>
      </w:r>
      <w:r>
        <w:rPr>
          <w:rFonts w:ascii="Calibri" w:hAnsi="Calibri" w:cs="Calibri"/>
          <w:sz w:val="28"/>
          <w:szCs w:val="28"/>
        </w:rPr>
        <w:t xml:space="preserve">  ( Il nuovo) La scrittura e l'interpretazione.</w:t>
      </w:r>
    </w:p>
    <w:p w:rsidR="009E123E" w:rsidRDefault="009E123E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</w:t>
      </w:r>
      <w:r w:rsidR="00F33A98">
        <w:rPr>
          <w:rFonts w:ascii="Calibri" w:hAnsi="Calibri" w:cs="Calibri"/>
          <w:sz w:val="28"/>
          <w:szCs w:val="28"/>
        </w:rPr>
        <w:t xml:space="preserve">            </w:t>
      </w:r>
      <w:r>
        <w:rPr>
          <w:rFonts w:ascii="Calibri" w:hAnsi="Calibri" w:cs="Calibri"/>
          <w:sz w:val="28"/>
          <w:szCs w:val="28"/>
        </w:rPr>
        <w:t xml:space="preserve">-Vol. 4: Illuminismo, Neoclassicismo, </w:t>
      </w:r>
      <w:r w:rsidR="00366042">
        <w:rPr>
          <w:rFonts w:ascii="Calibri" w:hAnsi="Calibri" w:cs="Calibri"/>
          <w:sz w:val="28"/>
          <w:szCs w:val="28"/>
        </w:rPr>
        <w:t>Romanticismo (dal 1748 al 1861)</w:t>
      </w:r>
    </w:p>
    <w:p w:rsidR="00F33A98" w:rsidRDefault="00F33A98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     -Vol. 5: Naturalismo, Simbolismo e avanguardie</w:t>
      </w:r>
      <w:r w:rsidR="00366042">
        <w:rPr>
          <w:rFonts w:ascii="Calibri" w:hAnsi="Calibri" w:cs="Calibri"/>
          <w:sz w:val="28"/>
          <w:szCs w:val="28"/>
        </w:rPr>
        <w:t xml:space="preserve"> (dal 1861 al 1925)</w:t>
      </w:r>
    </w:p>
    <w:p w:rsidR="00F33A98" w:rsidRDefault="00F33A98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     -Vol. 6: Modernità e contemporaneità ( dal 1925 ai nostri giorni)</w:t>
      </w:r>
    </w:p>
    <w:p w:rsidR="00F33A98" w:rsidRPr="00F33A98" w:rsidRDefault="00F33A98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     -Vol. allegato Leopardi, il primo dei moderni</w:t>
      </w:r>
    </w:p>
    <w:p w:rsidR="00F33A98" w:rsidRDefault="00F33A98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:rsidR="009E123E" w:rsidRDefault="009E123E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Autori:</w:t>
      </w:r>
      <w:r>
        <w:rPr>
          <w:rFonts w:ascii="Calibri" w:hAnsi="Calibri" w:cs="Calibri"/>
          <w:sz w:val="28"/>
          <w:szCs w:val="28"/>
        </w:rPr>
        <w:t xml:space="preserve"> Romano Luperini, Pietro Cataldi, Lidia Marchiani, Franco Marchese.</w:t>
      </w:r>
    </w:p>
    <w:p w:rsidR="009E123E" w:rsidRDefault="009E123E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9E123E" w:rsidRDefault="009E123E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9E123E" w:rsidRPr="00B86440" w:rsidRDefault="00F33A98" w:rsidP="00B8644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La restaurazione e le rivoluzioni, La cultura romantica</w:t>
      </w:r>
    </w:p>
    <w:p w:rsidR="009E123E" w:rsidRDefault="009E123E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9E123E" w:rsidRPr="005564F5" w:rsidRDefault="00F33A98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-Definizio</w:t>
      </w:r>
      <w:r w:rsidR="00366042">
        <w:rPr>
          <w:rFonts w:ascii="Calibri" w:hAnsi="Calibri" w:cs="Calibri"/>
          <w:sz w:val="20"/>
          <w:szCs w:val="20"/>
        </w:rPr>
        <w:t>ne e caratteri del Romanticismo</w:t>
      </w:r>
    </w:p>
    <w:p w:rsidR="009E123E" w:rsidRPr="005564F5" w:rsidRDefault="00F33A98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</w:t>
      </w:r>
      <w:r w:rsidR="00366042">
        <w:rPr>
          <w:rFonts w:ascii="Calibri" w:hAnsi="Calibri" w:cs="Calibri"/>
          <w:sz w:val="20"/>
          <w:szCs w:val="20"/>
        </w:rPr>
        <w:t xml:space="preserve"> situazione economica in Europa</w:t>
      </w:r>
    </w:p>
    <w:p w:rsidR="009E123E" w:rsidRPr="005564F5" w:rsidRDefault="00F33A98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situazione politica in Europa. Il Risorgimento italiano sino all’Unità;</w:t>
      </w:r>
    </w:p>
    <w:p w:rsidR="00AB333C" w:rsidRPr="005564F5" w:rsidRDefault="00F33A98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-Gli intellettuali e l’</w:t>
      </w:r>
      <w:r w:rsidR="00366042">
        <w:rPr>
          <w:rFonts w:ascii="Calibri" w:hAnsi="Calibri" w:cs="Calibri"/>
          <w:sz w:val="20"/>
          <w:szCs w:val="20"/>
        </w:rPr>
        <w:t>organizzazione della cultura</w:t>
      </w:r>
    </w:p>
    <w:p w:rsidR="00AB333C" w:rsidRPr="005564F5" w:rsidRDefault="00F33A98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-L’egemonia dei moderati in Italia e i giornali dal ‘’Conciliatore’’ al ‘’Politecnico’’</w:t>
      </w:r>
    </w:p>
    <w:p w:rsidR="00AB333C" w:rsidRPr="005564F5" w:rsidRDefault="00F33A98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filosofia del Romanticismo europeo; l’idealismo tedesco; la n</w:t>
      </w:r>
      <w:r w:rsidR="00366042">
        <w:rPr>
          <w:rFonts w:ascii="Calibri" w:hAnsi="Calibri" w:cs="Calibri"/>
          <w:sz w:val="20"/>
          <w:szCs w:val="20"/>
        </w:rPr>
        <w:t>ascita del materialismo storico</w:t>
      </w:r>
    </w:p>
    <w:p w:rsidR="00AB333C" w:rsidRDefault="00366042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-Le poetiche del Romanticismo europeo: la tendenza al simbolismo e quella al realismo</w:t>
      </w:r>
    </w:p>
    <w:p w:rsidR="00366042" w:rsidRDefault="00366042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-I caratteri del Romanticismo italiano: è vero che il Romanticismo italiano non esiste</w:t>
      </w:r>
    </w:p>
    <w:p w:rsidR="00366042" w:rsidRDefault="00366042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battaglia fra ‘’classici’’ e romantici in Italia</w:t>
      </w:r>
    </w:p>
    <w:p w:rsidR="00366042" w:rsidRDefault="00366042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-I generi letterari e il pubblico: il trionfo del romanzo</w:t>
      </w:r>
    </w:p>
    <w:p w:rsidR="00366042" w:rsidRPr="005564F5" w:rsidRDefault="00366042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questione della lingua</w:t>
      </w:r>
    </w:p>
    <w:p w:rsidR="00AB333C" w:rsidRDefault="00366042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Approfondimenti : </w:t>
      </w:r>
    </w:p>
    <w:p w:rsidR="00366042" w:rsidRDefault="00366042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-IL1 Romanticismo </w:t>
      </w:r>
    </w:p>
    <w:p w:rsidR="00366042" w:rsidRDefault="00366042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-MD1 Il concetto di ‘’</w:t>
      </w:r>
      <w:proofErr w:type="spellStart"/>
      <w:r>
        <w:rPr>
          <w:rFonts w:ascii="Calibri" w:hAnsi="Calibri" w:cs="Calibri"/>
          <w:sz w:val="24"/>
          <w:szCs w:val="24"/>
        </w:rPr>
        <w:t>sehnsucht</w:t>
      </w:r>
      <w:proofErr w:type="spellEnd"/>
      <w:r>
        <w:rPr>
          <w:rFonts w:ascii="Calibri" w:hAnsi="Calibri" w:cs="Calibri"/>
          <w:sz w:val="24"/>
          <w:szCs w:val="24"/>
        </w:rPr>
        <w:t xml:space="preserve">’’ </w:t>
      </w:r>
    </w:p>
    <w:p w:rsidR="00366042" w:rsidRDefault="00366042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-MD5 La differenza fra poesia ‘’ingenua’’ e poesia ‘’sentimentale’’</w:t>
      </w:r>
    </w:p>
    <w:p w:rsidR="00D332AA" w:rsidRDefault="00D332AA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-MD7 ‘’Dovrebbero a mio avviso gl’Italiano tradurre diligentemente assi delle recenti poesie inglesi e tedesche’’</w:t>
      </w:r>
    </w:p>
    <w:p w:rsidR="00366042" w:rsidRDefault="00366042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-MD8 La tesi di Berchet: ‘’La sola vera poesia è popolare’’</w:t>
      </w:r>
    </w:p>
    <w:p w:rsidR="00D332AA" w:rsidRPr="00AB333C" w:rsidRDefault="00D332AA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-MD1 La definizione di romanzo storico, la sua differenza rispetto all’epica e i romanzo di Scott</w:t>
      </w:r>
    </w:p>
    <w:p w:rsidR="00AB333C" w:rsidRPr="00B86440" w:rsidRDefault="00AB333C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sz w:val="28"/>
          <w:szCs w:val="28"/>
        </w:rPr>
        <w:t xml:space="preserve">            </w:t>
      </w:r>
      <w:r w:rsidRPr="00F57E79">
        <w:rPr>
          <w:rFonts w:ascii="Calibri" w:hAnsi="Calibri" w:cs="Calibri"/>
          <w:b/>
          <w:sz w:val="28"/>
          <w:szCs w:val="28"/>
        </w:rPr>
        <w:t xml:space="preserve"> </w:t>
      </w:r>
    </w:p>
    <w:p w:rsidR="00AB333C" w:rsidRDefault="00AB333C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AB333C" w:rsidRPr="005564F5" w:rsidRDefault="00366042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Alessandro Manzoni</w:t>
      </w:r>
    </w:p>
    <w:p w:rsidR="00B86440" w:rsidRDefault="00B86440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</w:t>
      </w:r>
    </w:p>
    <w:p w:rsidR="00AB333C" w:rsidRPr="005564F5" w:rsidRDefault="00366042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funzione storica di Manzoni e l’importanza dei ‘’Promessi Sposi’’</w:t>
      </w:r>
    </w:p>
    <w:p w:rsidR="00AB333C" w:rsidRPr="005564F5" w:rsidRDefault="00366042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-Vita e opere</w:t>
      </w:r>
    </w:p>
    <w:p w:rsidR="00AB333C" w:rsidRPr="005564F5" w:rsidRDefault="00366042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-I primi Inni sacri e La Pentecoste</w:t>
      </w:r>
    </w:p>
    <w:p w:rsidR="00DF28E0" w:rsidRDefault="00DF28E0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 xml:space="preserve">-Gli scritti di poetica: la prefazione al Conte di Carmagnola, la lettera a </w:t>
      </w:r>
      <w:proofErr w:type="spellStart"/>
      <w:r>
        <w:rPr>
          <w:rFonts w:ascii="Calibri" w:hAnsi="Calibri" w:cs="Calibri"/>
          <w:sz w:val="20"/>
          <w:szCs w:val="20"/>
        </w:rPr>
        <w:t>Chauvet</w:t>
      </w:r>
      <w:proofErr w:type="spellEnd"/>
      <w:r>
        <w:rPr>
          <w:rFonts w:ascii="Calibri" w:hAnsi="Calibri" w:cs="Calibri"/>
          <w:sz w:val="20"/>
          <w:szCs w:val="20"/>
        </w:rPr>
        <w:t xml:space="preserve"> e quella a d’Azeglio su Romanticismo</w:t>
      </w:r>
    </w:p>
    <w:p w:rsidR="00DF28E0" w:rsidRDefault="00DF28E0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-Le odi civili: Marzo 1821 e ‘’Il cinque </w:t>
      </w:r>
      <w:proofErr w:type="spellStart"/>
      <w:r>
        <w:rPr>
          <w:rFonts w:ascii="Calibri" w:hAnsi="Calibri" w:cs="Calibri"/>
          <w:sz w:val="20"/>
          <w:szCs w:val="20"/>
        </w:rPr>
        <w:t>maggio’</w:t>
      </w:r>
      <w:proofErr w:type="spellEnd"/>
      <w:r>
        <w:rPr>
          <w:rFonts w:ascii="Calibri" w:hAnsi="Calibri" w:cs="Calibri"/>
          <w:sz w:val="20"/>
          <w:szCs w:val="20"/>
        </w:rPr>
        <w:t>’</w:t>
      </w:r>
    </w:p>
    <w:p w:rsidR="003973BB" w:rsidRPr="005564F5" w:rsidRDefault="00DF28E0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-Il problema della tragedia all’inizio dell’Ottocento; ‘’Il conte di Carmagnola e l’Adelchi</w:t>
      </w:r>
      <w:r w:rsidR="003973BB" w:rsidRPr="005564F5">
        <w:rPr>
          <w:rFonts w:ascii="Calibri" w:hAnsi="Calibri" w:cs="Calibri"/>
          <w:sz w:val="20"/>
          <w:szCs w:val="20"/>
        </w:rPr>
        <w:t xml:space="preserve">                </w:t>
      </w:r>
    </w:p>
    <w:p w:rsidR="00AB333C" w:rsidRPr="005564F5" w:rsidRDefault="00AB333C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AB333C" w:rsidRPr="00E1073C" w:rsidRDefault="00AB333C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sz w:val="28"/>
          <w:szCs w:val="28"/>
        </w:rPr>
      </w:pPr>
      <w:r w:rsidRPr="00E1073C">
        <w:rPr>
          <w:rFonts w:ascii="Calibri" w:hAnsi="Calibri" w:cs="Calibri"/>
          <w:i/>
          <w:sz w:val="28"/>
          <w:szCs w:val="28"/>
        </w:rPr>
        <w:t>Antologia:</w:t>
      </w:r>
    </w:p>
    <w:p w:rsidR="00D332AA" w:rsidRDefault="00D332AA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-T1 In morte di Carlo Imbonati</w:t>
      </w:r>
    </w:p>
    <w:p w:rsidR="00C0205F" w:rsidRDefault="00D332AA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</w:t>
      </w:r>
      <w:r w:rsidR="00DF28E0">
        <w:rPr>
          <w:rFonts w:ascii="Calibri" w:hAnsi="Calibri" w:cs="Calibri"/>
          <w:sz w:val="20"/>
          <w:szCs w:val="20"/>
        </w:rPr>
        <w:t>T2 La Pentecoste [Inni sacri]</w:t>
      </w:r>
    </w:p>
    <w:p w:rsidR="00DF28E0" w:rsidRDefault="00DF28E0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-T3 Dalla lettera s </w:t>
      </w:r>
      <w:proofErr w:type="spellStart"/>
      <w:r>
        <w:rPr>
          <w:rFonts w:ascii="Calibri" w:hAnsi="Calibri" w:cs="Calibri"/>
          <w:sz w:val="20"/>
          <w:szCs w:val="20"/>
        </w:rPr>
        <w:t>Chauvet</w:t>
      </w:r>
      <w:proofErr w:type="spellEnd"/>
      <w:r>
        <w:rPr>
          <w:rFonts w:ascii="Calibri" w:hAnsi="Calibri" w:cs="Calibri"/>
          <w:sz w:val="20"/>
          <w:szCs w:val="20"/>
        </w:rPr>
        <w:t>: il rapporto fra poesia e storia</w:t>
      </w:r>
    </w:p>
    <w:p w:rsidR="00DF28E0" w:rsidRDefault="00DF28E0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-T4 Dalla lettera a Cesare d’Azeglio ‘’Sul Romanticismo’’</w:t>
      </w:r>
    </w:p>
    <w:p w:rsidR="00DF28E0" w:rsidRDefault="00DF28E0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-T5 Marzo 1821</w:t>
      </w:r>
    </w:p>
    <w:p w:rsidR="00DF28E0" w:rsidRDefault="00DF28E0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-T6 Il cinque maggio</w:t>
      </w:r>
    </w:p>
    <w:p w:rsidR="00DF28E0" w:rsidRDefault="00DF28E0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-T8 Il delirio di Ermengarda</w:t>
      </w:r>
    </w:p>
    <w:p w:rsidR="00DF28E0" w:rsidRDefault="00DF28E0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-Il coro dell’atto quarto</w:t>
      </w:r>
    </w:p>
    <w:p w:rsidR="00D332AA" w:rsidRDefault="00D332AA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D332AA" w:rsidRDefault="00D332AA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Approfondimenti :</w:t>
      </w:r>
    </w:p>
    <w:p w:rsidR="00D332AA" w:rsidRPr="005564F5" w:rsidRDefault="00D332AA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MD1 il democratismo degli Inni sacri. La posizione di De </w:t>
      </w:r>
      <w:proofErr w:type="spellStart"/>
      <w:r>
        <w:rPr>
          <w:rFonts w:ascii="Calibri" w:hAnsi="Calibri" w:cs="Calibri"/>
          <w:sz w:val="20"/>
          <w:szCs w:val="20"/>
        </w:rPr>
        <w:t>Saanctis</w:t>
      </w:r>
      <w:proofErr w:type="spellEnd"/>
      <w:r>
        <w:rPr>
          <w:rFonts w:ascii="Calibri" w:hAnsi="Calibri" w:cs="Calibri"/>
          <w:sz w:val="20"/>
          <w:szCs w:val="20"/>
        </w:rPr>
        <w:t xml:space="preserve"> e di </w:t>
      </w:r>
      <w:proofErr w:type="spellStart"/>
      <w:r>
        <w:rPr>
          <w:rFonts w:ascii="Calibri" w:hAnsi="Calibri" w:cs="Calibri"/>
          <w:sz w:val="20"/>
          <w:szCs w:val="20"/>
        </w:rPr>
        <w:t>Nigro</w:t>
      </w:r>
      <w:proofErr w:type="spellEnd"/>
    </w:p>
    <w:p w:rsidR="003973BB" w:rsidRPr="005564F5" w:rsidRDefault="003973BB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3973BB" w:rsidRDefault="003973BB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46C0A" w:rsidRPr="00C0205F" w:rsidRDefault="00DF28E0" w:rsidP="001911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I promessi sposi</w:t>
      </w:r>
    </w:p>
    <w:p w:rsidR="00546C0A" w:rsidRDefault="00546C0A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46C0A" w:rsidRPr="005564F5" w:rsidRDefault="00DF28E0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datazione, il titolo, l’opera</w:t>
      </w:r>
    </w:p>
    <w:p w:rsidR="00546C0A" w:rsidRPr="005564F5" w:rsidRDefault="00546C0A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5564F5">
        <w:rPr>
          <w:rFonts w:ascii="Calibri" w:hAnsi="Calibri" w:cs="Calibri"/>
          <w:sz w:val="20"/>
          <w:szCs w:val="20"/>
        </w:rPr>
        <w:t xml:space="preserve">-La </w:t>
      </w:r>
      <w:r w:rsidR="00DF28E0">
        <w:rPr>
          <w:rFonts w:ascii="Calibri" w:hAnsi="Calibri" w:cs="Calibri"/>
          <w:sz w:val="20"/>
          <w:szCs w:val="20"/>
        </w:rPr>
        <w:t>struttura dell’opera e l’organizzazione della vicenda</w:t>
      </w:r>
    </w:p>
    <w:p w:rsidR="00546C0A" w:rsidRPr="005564F5" w:rsidRDefault="00DF28E0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-L’inizio del romanzo</w:t>
      </w:r>
    </w:p>
    <w:p w:rsidR="00546C0A" w:rsidRPr="005564F5" w:rsidRDefault="00DF28E0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presentazione dei protagonisti</w:t>
      </w:r>
    </w:p>
    <w:p w:rsidR="00546C0A" w:rsidRPr="005564F5" w:rsidRDefault="0048025D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violenza, la giustizia, la fede: padre Cristoforo</w:t>
      </w:r>
    </w:p>
    <w:p w:rsidR="00546C0A" w:rsidRPr="005564F5" w:rsidRDefault="0048025D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-L’arte del racconto e la varietà degli stili</w:t>
      </w:r>
    </w:p>
    <w:p w:rsidR="00546C0A" w:rsidRPr="005564F5" w:rsidRDefault="0048025D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-Violenza, fede mancata, destino tragico: la storia di Gertrude</w:t>
      </w:r>
    </w:p>
    <w:p w:rsidR="00546C0A" w:rsidRDefault="0048025D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-L’eroe nella storia: Renzo e i tumulti di San Martino</w:t>
      </w:r>
    </w:p>
    <w:p w:rsidR="0048025D" w:rsidRDefault="0048025D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-Il viaggio nella natura e il percorso interiore: Renzo fugge verso l’Adda</w:t>
      </w:r>
    </w:p>
    <w:p w:rsidR="0048025D" w:rsidRDefault="0048025D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fede e il mondo: Lucia e l’innominato</w:t>
      </w:r>
    </w:p>
    <w:p w:rsidR="0048025D" w:rsidRDefault="0048025D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-Un esempio di morale cattolica e di dignità civile: la madre di Cecilia</w:t>
      </w:r>
    </w:p>
    <w:p w:rsidR="0048025D" w:rsidRPr="005564F5" w:rsidRDefault="0048025D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conclusione: un romanzo senza idillio</w:t>
      </w:r>
    </w:p>
    <w:p w:rsidR="00546C0A" w:rsidRDefault="00546C0A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3C14D6" w:rsidRDefault="0048025D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sz w:val="28"/>
          <w:szCs w:val="28"/>
        </w:rPr>
      </w:pPr>
      <w:r>
        <w:rPr>
          <w:rFonts w:ascii="Calibri" w:hAnsi="Calibri" w:cs="Calibri"/>
          <w:i/>
          <w:sz w:val="28"/>
          <w:szCs w:val="28"/>
        </w:rPr>
        <w:t xml:space="preserve">Antologia: </w:t>
      </w:r>
    </w:p>
    <w:p w:rsidR="0048025D" w:rsidRPr="0048025D" w:rsidRDefault="0048025D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3C14D6" w:rsidRPr="005564F5" w:rsidRDefault="0048025D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-T1 ‘’Quel ramo del lago di </w:t>
      </w:r>
      <w:proofErr w:type="spellStart"/>
      <w:r>
        <w:rPr>
          <w:rFonts w:ascii="Calibri" w:hAnsi="Calibri" w:cs="Calibri"/>
          <w:sz w:val="20"/>
          <w:szCs w:val="20"/>
        </w:rPr>
        <w:t>Como’</w:t>
      </w:r>
      <w:proofErr w:type="spellEnd"/>
      <w:r>
        <w:rPr>
          <w:rFonts w:ascii="Calibri" w:hAnsi="Calibri" w:cs="Calibri"/>
          <w:sz w:val="20"/>
          <w:szCs w:val="20"/>
        </w:rPr>
        <w:t>’, don Abbondio e i bravi</w:t>
      </w:r>
      <w:r w:rsidR="003C14D6" w:rsidRPr="005564F5">
        <w:rPr>
          <w:rFonts w:ascii="Calibri" w:hAnsi="Calibri" w:cs="Calibri"/>
          <w:sz w:val="20"/>
          <w:szCs w:val="20"/>
        </w:rPr>
        <w:t xml:space="preserve"> </w:t>
      </w:r>
    </w:p>
    <w:p w:rsidR="003C14D6" w:rsidRPr="005564F5" w:rsidRDefault="0048025D" w:rsidP="009E12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-T2 Renzo e Azzecca-garbugli</w:t>
      </w:r>
    </w:p>
    <w:p w:rsidR="003C14D6" w:rsidRDefault="0048025D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-T3 La storia di Ludovico-padre Cristoforo</w:t>
      </w:r>
    </w:p>
    <w:p w:rsidR="0048025D" w:rsidRDefault="0048025D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-T4 ‘’</w:t>
      </w:r>
      <w:proofErr w:type="spellStart"/>
      <w:r>
        <w:rPr>
          <w:rFonts w:ascii="Calibri" w:hAnsi="Calibri" w:cs="Calibri"/>
          <w:sz w:val="20"/>
          <w:szCs w:val="20"/>
        </w:rPr>
        <w:t>Addio,monti</w:t>
      </w:r>
      <w:proofErr w:type="spellEnd"/>
      <w:r>
        <w:rPr>
          <w:rFonts w:ascii="Calibri" w:hAnsi="Calibri" w:cs="Calibri"/>
          <w:sz w:val="20"/>
          <w:szCs w:val="20"/>
        </w:rPr>
        <w:t>..’’</w:t>
      </w:r>
    </w:p>
    <w:p w:rsidR="0048025D" w:rsidRPr="005564F5" w:rsidRDefault="0048025D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-T5 Gertrude e il principe padre</w:t>
      </w:r>
    </w:p>
    <w:p w:rsidR="003C14D6" w:rsidRDefault="0048025D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-T6 ‘’La sventurata rispose’’</w:t>
      </w:r>
    </w:p>
    <w:p w:rsidR="0048025D" w:rsidRDefault="0048025D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-T7 La notte di Lucia e dell’innominato</w:t>
      </w:r>
    </w:p>
    <w:p w:rsidR="0048025D" w:rsidRDefault="0048025D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-T8 La peste a Milano e la madre di Cecilia</w:t>
      </w:r>
    </w:p>
    <w:p w:rsidR="0048025D" w:rsidRPr="005564F5" w:rsidRDefault="0048025D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-T9 ‘’Il sugo di tutta la storia’’</w:t>
      </w:r>
    </w:p>
    <w:p w:rsidR="003C14D6" w:rsidRPr="005564F5" w:rsidRDefault="003C14D6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3C14D6" w:rsidRDefault="003C14D6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864B7E" w:rsidRPr="00F8751A" w:rsidRDefault="00864B7E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sz w:val="28"/>
          <w:szCs w:val="28"/>
        </w:rPr>
      </w:pPr>
    </w:p>
    <w:p w:rsidR="00A653B1" w:rsidRDefault="00A653B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A653B1" w:rsidRPr="005564F5" w:rsidRDefault="00F8751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Giacomo Leopardi</w:t>
      </w:r>
    </w:p>
    <w:p w:rsidR="00A653B1" w:rsidRDefault="00F8751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vita</w:t>
      </w:r>
    </w:p>
    <w:p w:rsidR="00F8751A" w:rsidRDefault="00F8751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-Le lettere</w:t>
      </w:r>
    </w:p>
    <w:p w:rsidR="00F8751A" w:rsidRDefault="00F8751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-Gli anni della formazione. Erudizione e filologia</w:t>
      </w:r>
    </w:p>
    <w:p w:rsidR="00F8751A" w:rsidRDefault="00F8751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-Il ‘’</w:t>
      </w:r>
      <w:proofErr w:type="spellStart"/>
      <w:r>
        <w:rPr>
          <w:rFonts w:ascii="Calibri" w:hAnsi="Calibri" w:cs="Calibri"/>
          <w:sz w:val="20"/>
          <w:szCs w:val="20"/>
        </w:rPr>
        <w:t>sitema</w:t>
      </w:r>
      <w:proofErr w:type="spellEnd"/>
      <w:r>
        <w:rPr>
          <w:rFonts w:ascii="Calibri" w:hAnsi="Calibri" w:cs="Calibri"/>
          <w:sz w:val="20"/>
          <w:szCs w:val="20"/>
        </w:rPr>
        <w:t>’’ filosofico leopardiano</w:t>
      </w:r>
    </w:p>
    <w:p w:rsidR="00F8751A" w:rsidRDefault="00F8751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poetica, Dalla poesia sentimentale alla poesia-pensiero</w:t>
      </w:r>
    </w:p>
    <w:p w:rsidR="00F8751A" w:rsidRDefault="00F8751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-Un nuovo progetto di intellettuale</w:t>
      </w:r>
    </w:p>
    <w:p w:rsidR="00F8751A" w:rsidRDefault="00F8751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-Lo ‘’Zibaldone di pensieri’’. Un diario del pensiero</w:t>
      </w:r>
    </w:p>
    <w:p w:rsidR="00F8751A" w:rsidRDefault="00F8751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-Le ‘’Operette morali’’. Elaborazione e contenuto</w:t>
      </w:r>
    </w:p>
    <w:p w:rsidR="00F8751A" w:rsidRDefault="00F8751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-Gli ‘’idilli’’</w:t>
      </w:r>
    </w:p>
    <w:p w:rsidR="00F8751A" w:rsidRDefault="00F8751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-La terza </w:t>
      </w:r>
      <w:proofErr w:type="spellStart"/>
      <w:r>
        <w:rPr>
          <w:rFonts w:ascii="Calibri" w:hAnsi="Calibri" w:cs="Calibri"/>
          <w:sz w:val="20"/>
          <w:szCs w:val="20"/>
        </w:rPr>
        <w:t>dase</w:t>
      </w:r>
      <w:proofErr w:type="spellEnd"/>
      <w:r>
        <w:rPr>
          <w:rFonts w:ascii="Calibri" w:hAnsi="Calibri" w:cs="Calibri"/>
          <w:sz w:val="20"/>
          <w:szCs w:val="20"/>
        </w:rPr>
        <w:t xml:space="preserve"> della poesia leopardiana</w:t>
      </w:r>
    </w:p>
    <w:p w:rsidR="00F8751A" w:rsidRDefault="00F8751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-Il ‘’</w:t>
      </w:r>
      <w:proofErr w:type="spellStart"/>
      <w:r>
        <w:rPr>
          <w:rFonts w:ascii="Calibri" w:hAnsi="Calibri" w:cs="Calibri"/>
          <w:sz w:val="20"/>
          <w:szCs w:val="20"/>
        </w:rPr>
        <w:t>cilco</w:t>
      </w:r>
      <w:proofErr w:type="spellEnd"/>
      <w:r>
        <w:rPr>
          <w:rFonts w:ascii="Calibri" w:hAnsi="Calibri" w:cs="Calibri"/>
          <w:sz w:val="20"/>
          <w:szCs w:val="20"/>
        </w:rPr>
        <w:t xml:space="preserve"> di Aspasia’’</w:t>
      </w:r>
    </w:p>
    <w:p w:rsidR="00F8751A" w:rsidRDefault="00F8751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-Ideologia e società: tra la satira e la proposta. Il messaggio conclusivo della ‘’Ginestra’’</w:t>
      </w:r>
    </w:p>
    <w:p w:rsidR="00F8751A" w:rsidRDefault="00F8751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ricezione dai contemporanei al Novecento</w:t>
      </w:r>
    </w:p>
    <w:p w:rsidR="005C304D" w:rsidRDefault="005C304D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natura matrigna e il male di vivere</w:t>
      </w:r>
    </w:p>
    <w:p w:rsidR="005C304D" w:rsidRPr="005564F5" w:rsidRDefault="005C304D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critica del progresso: Verga, Pirandello e oltre</w:t>
      </w:r>
    </w:p>
    <w:p w:rsidR="00A653B1" w:rsidRPr="00EC5741" w:rsidRDefault="00A653B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C265C7" w:rsidRDefault="00A653B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</w:t>
      </w:r>
    </w:p>
    <w:p w:rsidR="00C265C7" w:rsidRPr="00E1073C" w:rsidRDefault="00C265C7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sz w:val="28"/>
          <w:szCs w:val="28"/>
        </w:rPr>
      </w:pPr>
      <w:r w:rsidRPr="00E1073C">
        <w:rPr>
          <w:rFonts w:ascii="Calibri" w:hAnsi="Calibri" w:cs="Calibri"/>
          <w:i/>
          <w:sz w:val="28"/>
          <w:szCs w:val="28"/>
        </w:rPr>
        <w:t>Antologia:</w:t>
      </w:r>
    </w:p>
    <w:p w:rsidR="00C265C7" w:rsidRDefault="00EC574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-T.1 Al fratello Carlo da Roma</w:t>
      </w:r>
    </w:p>
    <w:p w:rsidR="00EC5741" w:rsidRDefault="00EC574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-T2 A Pietro Giordani. L’amicizia a la nera malinconia</w:t>
      </w:r>
    </w:p>
    <w:p w:rsidR="00EC5741" w:rsidRDefault="00EC574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-T3 Una grande esperienza</w:t>
      </w:r>
    </w:p>
    <w:p w:rsidR="00EC5741" w:rsidRDefault="00EC574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-T4 Ricordi</w:t>
      </w:r>
    </w:p>
    <w:p w:rsidR="00EC5741" w:rsidRDefault="00EC574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-T5 la natura e la civiltà</w:t>
      </w:r>
    </w:p>
    <w:p w:rsidR="00EC5741" w:rsidRDefault="00EC574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-T6 sul materialismo</w:t>
      </w:r>
    </w:p>
    <w:p w:rsidR="00EC5741" w:rsidRDefault="00EC574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-T10 Dialogo sulla Natura e di un Islandese</w:t>
      </w:r>
    </w:p>
    <w:p w:rsidR="00EC5741" w:rsidRDefault="00EC574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-T2 L’infinito</w:t>
      </w:r>
    </w:p>
    <w:p w:rsidR="00EC5741" w:rsidRDefault="00EC574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-T3 La sera del dì di festa</w:t>
      </w:r>
    </w:p>
    <w:p w:rsidR="00EC5741" w:rsidRDefault="00EC574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-T4 A Silvia</w:t>
      </w:r>
    </w:p>
    <w:p w:rsidR="00EC5741" w:rsidRDefault="00EC574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-T5 Le ricordanze</w:t>
      </w:r>
    </w:p>
    <w:p w:rsidR="00EC5741" w:rsidRDefault="00EC574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-T6 Canto notturno di un pastore </w:t>
      </w:r>
      <w:proofErr w:type="spellStart"/>
      <w:r>
        <w:rPr>
          <w:rFonts w:ascii="Calibri" w:hAnsi="Calibri" w:cs="Calibri"/>
          <w:sz w:val="20"/>
          <w:szCs w:val="20"/>
        </w:rPr>
        <w:t>errant</w:t>
      </w:r>
      <w:proofErr w:type="spellEnd"/>
      <w:r>
        <w:rPr>
          <w:rFonts w:ascii="Calibri" w:hAnsi="Calibri" w:cs="Calibri"/>
          <w:sz w:val="20"/>
          <w:szCs w:val="20"/>
        </w:rPr>
        <w:t xml:space="preserve"> dell’Asia</w:t>
      </w:r>
    </w:p>
    <w:p w:rsidR="00EC5741" w:rsidRDefault="00EC574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-T7 La quiete dopo la tempesta</w:t>
      </w:r>
    </w:p>
    <w:p w:rsidR="00EC5741" w:rsidRDefault="00EC574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-T8 IL passero solitario</w:t>
      </w:r>
    </w:p>
    <w:p w:rsidR="00EC5741" w:rsidRDefault="00EC574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-T9 Il sabato del villaggio</w:t>
      </w:r>
    </w:p>
    <w:p w:rsidR="00EC5741" w:rsidRDefault="00EC574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-T11 A se stesso</w:t>
      </w:r>
    </w:p>
    <w:p w:rsidR="00EC5741" w:rsidRDefault="00EC574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-T13 La ginestra</w:t>
      </w:r>
      <w:r w:rsidR="005C304D">
        <w:rPr>
          <w:rFonts w:ascii="Calibri" w:hAnsi="Calibri" w:cs="Calibri"/>
          <w:sz w:val="20"/>
          <w:szCs w:val="20"/>
        </w:rPr>
        <w:t>, o il fiore del deserto</w:t>
      </w:r>
    </w:p>
    <w:p w:rsidR="00D332AA" w:rsidRDefault="00D332A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D332AA" w:rsidRPr="00191180" w:rsidRDefault="00D332A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191180">
        <w:rPr>
          <w:rFonts w:ascii="Calibri" w:hAnsi="Calibri" w:cs="Calibri"/>
          <w:sz w:val="28"/>
          <w:szCs w:val="28"/>
        </w:rPr>
        <w:t xml:space="preserve">Operette morali: </w:t>
      </w:r>
    </w:p>
    <w:p w:rsidR="00D332AA" w:rsidRPr="00191180" w:rsidRDefault="00D332A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D332AA" w:rsidRDefault="00D332A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-T6 Dialogo di un folletto e di uno gnomo</w:t>
      </w:r>
    </w:p>
    <w:p w:rsidR="00D332AA" w:rsidRDefault="00D332A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-T7 Cantico del gallo silvestre</w:t>
      </w:r>
    </w:p>
    <w:p w:rsidR="00D332AA" w:rsidRDefault="00D332AA" w:rsidP="00D332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-T8    Dialogo di un venditore di almanacchi</w:t>
      </w:r>
    </w:p>
    <w:p w:rsidR="00D332AA" w:rsidRDefault="00D332A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D332AA" w:rsidRPr="005564F5" w:rsidRDefault="00D332A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C265C7" w:rsidRPr="005564F5" w:rsidRDefault="00C265C7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E1073C" w:rsidRPr="005564F5" w:rsidRDefault="00E1073C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C265C7" w:rsidRPr="00E1073C" w:rsidRDefault="00C265C7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sz w:val="28"/>
          <w:szCs w:val="28"/>
        </w:rPr>
      </w:pPr>
      <w:r w:rsidRPr="00E1073C">
        <w:rPr>
          <w:rFonts w:ascii="Calibri" w:hAnsi="Calibri" w:cs="Calibri"/>
          <w:i/>
          <w:sz w:val="28"/>
          <w:szCs w:val="28"/>
        </w:rPr>
        <w:t xml:space="preserve">Approfondimenti: </w:t>
      </w:r>
    </w:p>
    <w:p w:rsidR="00B45E7A" w:rsidRPr="005564F5" w:rsidRDefault="00B45E7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B45E7A" w:rsidRDefault="009F6EC7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-MD1 Pessimismo e progressismo nel pensiero di Leopardi</w:t>
      </w:r>
    </w:p>
    <w:p w:rsidR="009F6EC7" w:rsidRDefault="009F6EC7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-MD2 Leopardi, politico e moralista</w:t>
      </w:r>
    </w:p>
    <w:p w:rsidR="009F6EC7" w:rsidRDefault="009F6EC7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-MD1 A se stesso. Croce e </w:t>
      </w:r>
      <w:proofErr w:type="spellStart"/>
      <w:r>
        <w:rPr>
          <w:rFonts w:ascii="Calibri" w:hAnsi="Calibri" w:cs="Calibri"/>
          <w:sz w:val="20"/>
          <w:szCs w:val="20"/>
        </w:rPr>
        <w:t>Binni</w:t>
      </w:r>
      <w:proofErr w:type="spellEnd"/>
    </w:p>
    <w:p w:rsidR="009F6EC7" w:rsidRDefault="009F6EC7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-MD2 La ginestra</w:t>
      </w:r>
    </w:p>
    <w:p w:rsidR="00D332AA" w:rsidRDefault="00D332AA" w:rsidP="00D332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-T1 Eugenio Montale ‘’Spesso il male di vivere ho </w:t>
      </w:r>
      <w:proofErr w:type="spellStart"/>
      <w:r>
        <w:rPr>
          <w:rFonts w:ascii="Calibri" w:hAnsi="Calibri" w:cs="Calibri"/>
          <w:sz w:val="20"/>
          <w:szCs w:val="20"/>
        </w:rPr>
        <w:t>incontraro</w:t>
      </w:r>
      <w:proofErr w:type="spellEnd"/>
      <w:r>
        <w:rPr>
          <w:rFonts w:ascii="Calibri" w:hAnsi="Calibri" w:cs="Calibri"/>
          <w:sz w:val="20"/>
          <w:szCs w:val="20"/>
        </w:rPr>
        <w:t>’’</w:t>
      </w:r>
    </w:p>
    <w:p w:rsidR="00D332AA" w:rsidRDefault="00D332AA" w:rsidP="00D332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-T3 Andrea Zanzotto ‘’Quel de la Ginestra’’</w:t>
      </w:r>
    </w:p>
    <w:p w:rsidR="00D332AA" w:rsidRDefault="00D332AA" w:rsidP="00D332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-T4 Giovanni Verga ‘’Il pessimismo Leopardiano di Rosso Malpelo’’</w:t>
      </w:r>
    </w:p>
    <w:p w:rsidR="00D332AA" w:rsidRDefault="00D332AA" w:rsidP="00D332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-T5 Luigi Pirandello ‘’La critica del progresso’’</w:t>
      </w:r>
    </w:p>
    <w:p w:rsidR="00D332AA" w:rsidRPr="005564F5" w:rsidRDefault="00D332AA" w:rsidP="00D332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-T6 Pier Paolo Pasolini ‘’La mutazione antropologica’’</w:t>
      </w:r>
    </w:p>
    <w:p w:rsidR="00CB7A52" w:rsidRDefault="00CB7A52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6"/>
          <w:szCs w:val="36"/>
        </w:rPr>
      </w:pPr>
    </w:p>
    <w:p w:rsidR="00B45E7A" w:rsidRPr="005564F5" w:rsidRDefault="009F6EC7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lastRenderedPageBreak/>
        <w:t>La situazione economica e politica, gli intellettuali e l’organizzazione della cultura, l’immaginario e le ideologie, il pubblico e i generi letterari</w:t>
      </w:r>
      <w:r w:rsidR="0020294B">
        <w:rPr>
          <w:rFonts w:ascii="Calibri" w:hAnsi="Calibri" w:cs="Calibri"/>
          <w:b/>
          <w:sz w:val="36"/>
          <w:szCs w:val="36"/>
        </w:rPr>
        <w:t xml:space="preserve"> </w:t>
      </w:r>
    </w:p>
    <w:p w:rsidR="0020294B" w:rsidRDefault="0020294B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20294B" w:rsidRDefault="0020294B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-I luoghi, i tempi, le parole-chiave: imperialismo, Naturalismo, Simbolismo, Decadentismo</w:t>
      </w:r>
    </w:p>
    <w:p w:rsidR="0020294B" w:rsidRDefault="0020294B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situazione economica in Europa e in Italia</w:t>
      </w:r>
    </w:p>
    <w:p w:rsidR="0020294B" w:rsidRDefault="0020294B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situazione politica in Europa e in Italia</w:t>
      </w:r>
    </w:p>
    <w:p w:rsidR="0020294B" w:rsidRDefault="0020294B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-Le ideologie, le trasformazioni dell’immaginario, i temi della letteratura e dell’arte</w:t>
      </w:r>
    </w:p>
    <w:p w:rsidR="0020294B" w:rsidRDefault="0020294B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figura dell’artista nell’immaginario e nella realtà: la perdita dell’ ‘’aureola’’</w:t>
      </w:r>
    </w:p>
    <w:p w:rsidR="0020294B" w:rsidRPr="005564F5" w:rsidRDefault="0020294B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B45E7A" w:rsidRPr="0020294B" w:rsidRDefault="0020294B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Approfondimenti</w:t>
      </w:r>
    </w:p>
    <w:p w:rsidR="00B45E7A" w:rsidRDefault="0020294B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SI1 Le diverse concezioni della storia</w:t>
      </w:r>
    </w:p>
    <w:p w:rsidR="0020294B" w:rsidRDefault="0020294B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IL1 Aura e aureola</w:t>
      </w:r>
    </w:p>
    <w:p w:rsidR="0020294B" w:rsidRDefault="0020294B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MD3 Perdita d’aureola</w:t>
      </w:r>
    </w:p>
    <w:p w:rsidR="0020294B" w:rsidRDefault="0020294B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6"/>
          <w:szCs w:val="36"/>
        </w:rPr>
      </w:pPr>
    </w:p>
    <w:p w:rsidR="0020294B" w:rsidRDefault="0020294B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I movimenti letterari e le poetiche</w:t>
      </w:r>
    </w:p>
    <w:p w:rsidR="0020294B" w:rsidRPr="0020294B" w:rsidRDefault="0020294B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6"/>
          <w:szCs w:val="36"/>
        </w:rPr>
      </w:pPr>
    </w:p>
    <w:p w:rsidR="00B45E7A" w:rsidRPr="00E1073C" w:rsidRDefault="00B45E7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sz w:val="28"/>
          <w:szCs w:val="28"/>
        </w:rPr>
      </w:pPr>
      <w:r w:rsidRPr="00E1073C">
        <w:rPr>
          <w:rFonts w:ascii="Calibri" w:hAnsi="Calibri" w:cs="Calibri"/>
          <w:i/>
          <w:sz w:val="28"/>
          <w:szCs w:val="28"/>
        </w:rPr>
        <w:t xml:space="preserve"> </w:t>
      </w:r>
    </w:p>
    <w:p w:rsidR="00B45E7A" w:rsidRDefault="00B45E7A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5564F5">
        <w:rPr>
          <w:rFonts w:ascii="Calibri" w:hAnsi="Calibri" w:cs="Calibri"/>
          <w:sz w:val="20"/>
          <w:szCs w:val="20"/>
        </w:rPr>
        <w:t>-</w:t>
      </w:r>
      <w:r w:rsidR="0020294B">
        <w:rPr>
          <w:rFonts w:ascii="Calibri" w:hAnsi="Calibri" w:cs="Calibri"/>
          <w:sz w:val="20"/>
          <w:szCs w:val="20"/>
        </w:rPr>
        <w:t>Flaubert e il movimento del Realismo in Europa</w:t>
      </w:r>
    </w:p>
    <w:p w:rsidR="0020294B" w:rsidRDefault="0020294B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-Baudelaire e le due linee della poesia europea: il simbolismo e l’allegorismo</w:t>
      </w:r>
    </w:p>
    <w:p w:rsidR="0020294B" w:rsidRDefault="0020294B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Scapigliatura lombarda e piemontese primo movimento di avanguardia?</w:t>
      </w:r>
    </w:p>
    <w:p w:rsidR="0020294B" w:rsidRDefault="0020294B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-Naturalismo francese e il Verismo italiano: poetiche e contenuti</w:t>
      </w:r>
    </w:p>
    <w:p w:rsidR="0020294B" w:rsidRPr="005564F5" w:rsidRDefault="0020294B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-Il Simbolismo europeo: la poetica di Rimbaud, Verlaine, </w:t>
      </w:r>
      <w:proofErr w:type="spellStart"/>
      <w:r>
        <w:rPr>
          <w:rFonts w:ascii="Calibri" w:hAnsi="Calibri" w:cs="Calibri"/>
          <w:sz w:val="20"/>
          <w:szCs w:val="20"/>
        </w:rPr>
        <w:t>Mallarmè</w:t>
      </w:r>
      <w:proofErr w:type="spellEnd"/>
    </w:p>
    <w:p w:rsidR="000601B8" w:rsidRPr="005564F5" w:rsidRDefault="000601B8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DB42F1" w:rsidRPr="00E1073C" w:rsidRDefault="00DB42F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sz w:val="28"/>
          <w:szCs w:val="28"/>
        </w:rPr>
      </w:pPr>
      <w:r w:rsidRPr="00E1073C">
        <w:rPr>
          <w:rFonts w:ascii="Calibri" w:hAnsi="Calibri" w:cs="Calibri"/>
          <w:i/>
          <w:sz w:val="28"/>
          <w:szCs w:val="28"/>
        </w:rPr>
        <w:t>Approfondimenti:</w:t>
      </w:r>
    </w:p>
    <w:p w:rsidR="00DB42F1" w:rsidRDefault="0020294B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-MD1 Narrare e descrivere</w:t>
      </w:r>
    </w:p>
    <w:p w:rsidR="0020294B" w:rsidRPr="005564F5" w:rsidRDefault="0020294B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-MD2 la prefazione di Zola e ‘’La fortuna dei </w:t>
      </w:r>
      <w:proofErr w:type="spellStart"/>
      <w:r>
        <w:rPr>
          <w:rFonts w:ascii="Calibri" w:hAnsi="Calibri" w:cs="Calibri"/>
          <w:sz w:val="20"/>
          <w:szCs w:val="20"/>
        </w:rPr>
        <w:t>Rougon</w:t>
      </w:r>
      <w:proofErr w:type="spellEnd"/>
      <w:r>
        <w:rPr>
          <w:rFonts w:ascii="Calibri" w:hAnsi="Calibri" w:cs="Calibri"/>
          <w:sz w:val="20"/>
          <w:szCs w:val="20"/>
        </w:rPr>
        <w:t>’’</w:t>
      </w:r>
    </w:p>
    <w:p w:rsidR="00DB42F1" w:rsidRPr="005564F5" w:rsidRDefault="00DB42F1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5564F5">
        <w:rPr>
          <w:rFonts w:ascii="Calibri" w:hAnsi="Calibri" w:cs="Calibri"/>
          <w:sz w:val="20"/>
          <w:szCs w:val="20"/>
        </w:rPr>
        <w:t>-SI4 Il significato di ''fortuna'' in Machiavelli.</w:t>
      </w:r>
    </w:p>
    <w:p w:rsidR="00F57E79" w:rsidRDefault="00F57E79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43CB6" w:rsidRDefault="006D2A3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Il romanzo e la novella</w:t>
      </w:r>
    </w:p>
    <w:p w:rsidR="006D2A3F" w:rsidRPr="005564F5" w:rsidRDefault="006D2A3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6"/>
          <w:szCs w:val="36"/>
        </w:rPr>
      </w:pPr>
    </w:p>
    <w:p w:rsidR="00B43CB6" w:rsidRPr="005564F5" w:rsidRDefault="006D2A3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-Il romanzo e la novella in Francia dal Realismo al Decadentismo: Flaubert, Zola, Maupassant, </w:t>
      </w:r>
      <w:proofErr w:type="spellStart"/>
      <w:r>
        <w:rPr>
          <w:rFonts w:ascii="Calibri" w:hAnsi="Calibri" w:cs="Calibri"/>
          <w:sz w:val="20"/>
          <w:szCs w:val="20"/>
        </w:rPr>
        <w:t>Huysmans</w:t>
      </w:r>
      <w:proofErr w:type="spellEnd"/>
    </w:p>
    <w:p w:rsidR="00B43CB6" w:rsidRPr="005564F5" w:rsidRDefault="00B43CB6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B43CB6" w:rsidRDefault="00B43CB6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43CB6" w:rsidRPr="005564F5" w:rsidRDefault="006D2A3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Giovanni Verga</w:t>
      </w:r>
    </w:p>
    <w:p w:rsidR="00B43CB6" w:rsidRDefault="006D2A3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vita e le opere</w:t>
      </w:r>
    </w:p>
    <w:p w:rsidR="006D2A3F" w:rsidRDefault="006D2A3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-La fase romantica dell’apprendistato catanese: dal romanzo patriottico al romanzo d’amore</w:t>
      </w:r>
    </w:p>
    <w:p w:rsidR="006D2A3F" w:rsidRDefault="006D2A3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-I romanzi fiorentini e del primo periodo milanese: la fase tardo-romantica e scapigliata</w:t>
      </w:r>
    </w:p>
    <w:p w:rsidR="006D2A3F" w:rsidRDefault="006D2A3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-Primavera e altri racconti e Nedda, ‘’bozzetto siciliano’’</w:t>
      </w:r>
    </w:p>
    <w:p w:rsidR="006D2A3F" w:rsidRDefault="006D2A3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-L’adesione al Verismo e il ciclo dei ‘’Vinti’’: la poetica e il problema della ‘’conversione’’</w:t>
      </w:r>
    </w:p>
    <w:p w:rsidR="006D2A3F" w:rsidRDefault="006D2A3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-Rosso Malpelo e altre novelle di vita dei campi</w:t>
      </w:r>
    </w:p>
    <w:p w:rsidR="006D2A3F" w:rsidRDefault="006D2A3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-I Malavoglia</w:t>
      </w:r>
    </w:p>
    <w:p w:rsidR="006D2A3F" w:rsidRDefault="006D2A3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-Mastro-don Gesualdo</w:t>
      </w:r>
    </w:p>
    <w:p w:rsidR="006D2A3F" w:rsidRPr="005564F5" w:rsidRDefault="006D2A3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-Poetica, personaggi, temi del Mastro-don Gesualdo</w:t>
      </w:r>
    </w:p>
    <w:p w:rsidR="00C0205F" w:rsidRPr="005564F5" w:rsidRDefault="00C0205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B43CB6" w:rsidRPr="00E1073C" w:rsidRDefault="001A39C7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sz w:val="28"/>
          <w:szCs w:val="28"/>
        </w:rPr>
      </w:pPr>
      <w:r w:rsidRPr="00E1073C">
        <w:rPr>
          <w:rFonts w:ascii="Calibri" w:hAnsi="Calibri" w:cs="Calibri"/>
          <w:i/>
          <w:sz w:val="28"/>
          <w:szCs w:val="28"/>
        </w:rPr>
        <w:t>Antologia:</w:t>
      </w:r>
    </w:p>
    <w:p w:rsidR="001A39C7" w:rsidRDefault="006D2A3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-T1 La prefazione a Eva</w:t>
      </w:r>
    </w:p>
    <w:p w:rsidR="00705ACE" w:rsidRDefault="00705ACE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-T2 Dedicatoria a farina</w:t>
      </w:r>
    </w:p>
    <w:p w:rsidR="006D2A3F" w:rsidRDefault="006D2A3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-T3 Rosso Malpelo</w:t>
      </w:r>
    </w:p>
    <w:p w:rsidR="00705ACE" w:rsidRDefault="00705ACE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6D2A3F" w:rsidRDefault="006D2A3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-T4 La Lupa</w:t>
      </w:r>
    </w:p>
    <w:p w:rsidR="006D2A3F" w:rsidRDefault="006D2A3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-T5 Fantasticheria</w:t>
      </w:r>
    </w:p>
    <w:p w:rsidR="006D2A3F" w:rsidRDefault="006D2A3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-T6 la roba</w:t>
      </w:r>
    </w:p>
    <w:p w:rsidR="006D2A3F" w:rsidRDefault="006D2A3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-T8 la giornata di Gesualdo</w:t>
      </w:r>
    </w:p>
    <w:p w:rsidR="006D2A3F" w:rsidRPr="005564F5" w:rsidRDefault="006D2A3F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-T9 La morte di Gesualdo</w:t>
      </w:r>
    </w:p>
    <w:p w:rsidR="003F7915" w:rsidRDefault="003F7915" w:rsidP="003C14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F3B34" w:rsidRDefault="00FF3B34" w:rsidP="003345A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8"/>
          <w:szCs w:val="28"/>
        </w:rPr>
        <w:t>Approfondimenti:</w:t>
      </w:r>
    </w:p>
    <w:p w:rsidR="00705ACE" w:rsidRDefault="00FF3B34" w:rsidP="003345A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-SI3 L’inizio di Nedda</w:t>
      </w:r>
    </w:p>
    <w:p w:rsidR="00FF3B34" w:rsidRPr="00FF3B34" w:rsidRDefault="00FF3B34" w:rsidP="003345A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-MD1 Lettera a Salvatore Verdura sul ciclo della ‘’Marea’’</w:t>
      </w:r>
    </w:p>
    <w:p w:rsidR="003F7915" w:rsidRPr="00FF3B34" w:rsidRDefault="00FF3B34" w:rsidP="003345A4">
      <w:pPr>
        <w:rPr>
          <w:rFonts w:ascii="Calibri" w:hAnsi="Calibri"/>
          <w:b/>
          <w:sz w:val="36"/>
          <w:szCs w:val="36"/>
        </w:rPr>
      </w:pPr>
      <w:r w:rsidRPr="00FF3B34">
        <w:rPr>
          <w:rFonts w:ascii="Calibri" w:hAnsi="Calibri"/>
          <w:b/>
          <w:sz w:val="36"/>
          <w:szCs w:val="36"/>
        </w:rPr>
        <w:t>I Malavoglia</w:t>
      </w:r>
    </w:p>
    <w:p w:rsidR="00FF3B34" w:rsidRDefault="00FF3B34" w:rsidP="00FF3B34">
      <w:pPr>
        <w:pStyle w:val="Nessunaspaziatura"/>
      </w:pPr>
      <w:r>
        <w:t xml:space="preserve">-Il progetto letterario e la </w:t>
      </w:r>
      <w:proofErr w:type="spellStart"/>
      <w:r>
        <w:t>poet</w:t>
      </w:r>
      <w:proofErr w:type="spellEnd"/>
    </w:p>
    <w:p w:rsidR="00FF3B34" w:rsidRDefault="00FF3B34" w:rsidP="00FF3B34">
      <w:pPr>
        <w:pStyle w:val="Nessunaspaziatura"/>
      </w:pPr>
      <w:r>
        <w:t>-Il tempo della st</w:t>
      </w:r>
      <w:r w:rsidR="00F54A52">
        <w:t>oria, la struttu</w:t>
      </w:r>
      <w:r>
        <w:t>ra e la vicenda</w:t>
      </w:r>
    </w:p>
    <w:p w:rsidR="00FF3B34" w:rsidRDefault="00FF3B34" w:rsidP="00FF3B34">
      <w:pPr>
        <w:pStyle w:val="Nessunaspaziatura"/>
      </w:pPr>
      <w:r>
        <w:t>-</w:t>
      </w:r>
      <w:r w:rsidR="00F54A52">
        <w:t>Il sistema dei personaggi; unità del codice espressivo e duplicità dei toni</w:t>
      </w:r>
    </w:p>
    <w:p w:rsidR="00F54A52" w:rsidRDefault="00F54A52" w:rsidP="00FF3B34">
      <w:pPr>
        <w:pStyle w:val="Nessunaspaziatura"/>
      </w:pPr>
      <w:r>
        <w:t>-La lingua, lo stile, il punto di vista</w:t>
      </w:r>
    </w:p>
    <w:p w:rsidR="00F54A52" w:rsidRDefault="00F54A52" w:rsidP="00FF3B34">
      <w:pPr>
        <w:pStyle w:val="Nessunaspaziatura"/>
      </w:pPr>
      <w:r>
        <w:t>-Simbolismo e Naturalismo nei Malavoglia</w:t>
      </w:r>
    </w:p>
    <w:p w:rsidR="00F54A52" w:rsidRPr="00FF3B34" w:rsidRDefault="00F54A52" w:rsidP="00FF3B34">
      <w:pPr>
        <w:pStyle w:val="Nessunaspaziatura"/>
      </w:pPr>
      <w:r>
        <w:t>-L’ideologia e la ‘’filosofia’’ di Verga</w:t>
      </w:r>
    </w:p>
    <w:p w:rsidR="003F7915" w:rsidRPr="005564F5" w:rsidRDefault="00F54A52" w:rsidP="003345A4">
      <w:pPr>
        <w:rPr>
          <w:rFonts w:ascii="Calibri" w:hAnsi="Calibri"/>
          <w:sz w:val="20"/>
          <w:szCs w:val="20"/>
        </w:rPr>
      </w:pPr>
      <w:r w:rsidRPr="005564F5">
        <w:rPr>
          <w:rFonts w:ascii="Calibri" w:hAnsi="Calibri"/>
          <w:sz w:val="20"/>
          <w:szCs w:val="20"/>
        </w:rPr>
        <w:t xml:space="preserve"> </w:t>
      </w:r>
    </w:p>
    <w:p w:rsidR="00CB7A52" w:rsidRDefault="00CB7A52">
      <w:pPr>
        <w:rPr>
          <w:rFonts w:ascii="Calibri" w:hAnsi="Calibri"/>
          <w:i/>
          <w:sz w:val="28"/>
          <w:szCs w:val="28"/>
        </w:rPr>
      </w:pPr>
    </w:p>
    <w:p w:rsidR="00081069" w:rsidRPr="003345A4" w:rsidRDefault="00F54A52">
      <w:pPr>
        <w:rPr>
          <w:rFonts w:ascii="Calibri" w:hAnsi="Calibri"/>
          <w:i/>
          <w:sz w:val="28"/>
          <w:szCs w:val="28"/>
        </w:rPr>
      </w:pPr>
      <w:r>
        <w:rPr>
          <w:rFonts w:ascii="Calibri" w:hAnsi="Calibri"/>
          <w:i/>
          <w:sz w:val="28"/>
          <w:szCs w:val="28"/>
        </w:rPr>
        <w:t>Antologia:</w:t>
      </w:r>
    </w:p>
    <w:p w:rsidR="00081069" w:rsidRDefault="00F54A52" w:rsidP="00F54A52">
      <w:pPr>
        <w:pStyle w:val="Nessunaspaziatura"/>
      </w:pPr>
      <w:r>
        <w:t>-T1 La prefazione ai Malavoglia</w:t>
      </w:r>
    </w:p>
    <w:p w:rsidR="00F54A52" w:rsidRDefault="00F54A52" w:rsidP="00F54A52">
      <w:pPr>
        <w:pStyle w:val="Nessunaspaziatura"/>
      </w:pPr>
      <w:r>
        <w:t>-T2 Mena, compare Alfio e le stelle che ‘’ammiccavano più forte’’</w:t>
      </w:r>
    </w:p>
    <w:p w:rsidR="00F54A52" w:rsidRDefault="00F54A52" w:rsidP="00F54A52">
      <w:pPr>
        <w:pStyle w:val="Nessunaspaziatura"/>
      </w:pPr>
      <w:r>
        <w:t>-T3 L’inizio dei Malavoglia</w:t>
      </w:r>
    </w:p>
    <w:p w:rsidR="00F54A52" w:rsidRDefault="00F54A52" w:rsidP="00F54A52">
      <w:pPr>
        <w:pStyle w:val="Nessunaspaziatura"/>
      </w:pPr>
      <w:r>
        <w:t>-T4 Alfio e Mena: un esempio di simbolismo e di linguaggio negato</w:t>
      </w:r>
    </w:p>
    <w:p w:rsidR="00F54A52" w:rsidRDefault="00F54A52" w:rsidP="00F54A52">
      <w:pPr>
        <w:pStyle w:val="Nessunaspaziatura"/>
      </w:pPr>
      <w:r>
        <w:t>-T5 L’addio di ‘</w:t>
      </w:r>
      <w:proofErr w:type="spellStart"/>
      <w:r>
        <w:t>Ntoni</w:t>
      </w:r>
      <w:proofErr w:type="spellEnd"/>
    </w:p>
    <w:p w:rsidR="003345A4" w:rsidRPr="003345A4" w:rsidRDefault="003345A4">
      <w:pPr>
        <w:rPr>
          <w:rFonts w:ascii="Calibri" w:hAnsi="Calibri"/>
        </w:rPr>
      </w:pPr>
    </w:p>
    <w:p w:rsidR="00081069" w:rsidRPr="00F54A52" w:rsidRDefault="00F54A52">
      <w:pPr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>Approfondimenti</w:t>
      </w:r>
    </w:p>
    <w:p w:rsidR="00081069" w:rsidRDefault="00F54A52" w:rsidP="00F54A52">
      <w:pPr>
        <w:pStyle w:val="Nessunaspaziatura"/>
      </w:pPr>
      <w:r>
        <w:t>-SI1 Franchetti, Sonnino, la ‘’Rassegna settimanale’’ e l’Inchiesta in Sicilia</w:t>
      </w:r>
    </w:p>
    <w:p w:rsidR="00F54A52" w:rsidRDefault="00F54A52" w:rsidP="00F54A52">
      <w:pPr>
        <w:pStyle w:val="Nessunaspaziatura"/>
      </w:pPr>
      <w:r>
        <w:t>-MD3 l’artificio di regressione</w:t>
      </w:r>
    </w:p>
    <w:p w:rsidR="00F54A52" w:rsidRDefault="00BB1BF2" w:rsidP="00F54A52">
      <w:pPr>
        <w:pStyle w:val="Nessunaspaziatura"/>
      </w:pPr>
      <w:r>
        <w:t>-MD4 Il finale dei Malavoglia: la lettura di Luperini e quella di Lo Castro</w:t>
      </w:r>
    </w:p>
    <w:p w:rsidR="00BB1BF2" w:rsidRPr="005564F5" w:rsidRDefault="00BB1BF2" w:rsidP="00F54A52">
      <w:pPr>
        <w:pStyle w:val="Nessunaspaziatura"/>
      </w:pPr>
      <w:r>
        <w:t>-MD5 La religione della famiglia. Le posizioni di Russo e Luperini</w:t>
      </w:r>
    </w:p>
    <w:p w:rsidR="000C0302" w:rsidRDefault="000C0302">
      <w:pPr>
        <w:rPr>
          <w:rFonts w:ascii="Calibri" w:hAnsi="Calibri"/>
          <w:b/>
          <w:sz w:val="36"/>
          <w:szCs w:val="36"/>
        </w:rPr>
      </w:pPr>
    </w:p>
    <w:p w:rsidR="00705ACE" w:rsidRDefault="00705ACE">
      <w:pPr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Mastro-don Gesualdo</w:t>
      </w:r>
    </w:p>
    <w:p w:rsidR="00705ACE" w:rsidRDefault="00705ACE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Antologia:</w:t>
      </w:r>
    </w:p>
    <w:p w:rsidR="00705ACE" w:rsidRDefault="00705AC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-T8 La giornata di Gesualdo</w:t>
      </w:r>
    </w:p>
    <w:p w:rsidR="00705ACE" w:rsidRPr="00705ACE" w:rsidRDefault="00705AC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-T9 La morte di Gesualdo</w:t>
      </w:r>
    </w:p>
    <w:p w:rsidR="00BB1BF2" w:rsidRPr="00BB1BF2" w:rsidRDefault="00BB1BF2">
      <w:pPr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La poesia</w:t>
      </w:r>
    </w:p>
    <w:p w:rsidR="000C0302" w:rsidRDefault="00BB1BF2" w:rsidP="00BB1BF2">
      <w:pPr>
        <w:pStyle w:val="Nessunaspaziatura"/>
      </w:pPr>
      <w:r>
        <w:lastRenderedPageBreak/>
        <w:t>-La nascita della poesia moderna in Europa</w:t>
      </w:r>
    </w:p>
    <w:p w:rsidR="00BB1BF2" w:rsidRDefault="00BB1BF2" w:rsidP="00BB1BF2">
      <w:pPr>
        <w:pStyle w:val="Nessunaspaziatura"/>
      </w:pPr>
      <w:r>
        <w:t xml:space="preserve">-La poesia in Francia: Verlaine, Rimbaud, </w:t>
      </w:r>
      <w:proofErr w:type="spellStart"/>
      <w:r>
        <w:t>Mallarmè</w:t>
      </w:r>
      <w:proofErr w:type="spellEnd"/>
    </w:p>
    <w:p w:rsidR="00BB1BF2" w:rsidRDefault="00BB1BF2" w:rsidP="00BB1BF2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 xml:space="preserve">Antologia: </w:t>
      </w:r>
    </w:p>
    <w:p w:rsidR="00BB1BF2" w:rsidRPr="00BB1BF2" w:rsidRDefault="00BB1BF2" w:rsidP="00BB1BF2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-T1 Arte poetica</w:t>
      </w:r>
    </w:p>
    <w:p w:rsidR="00E1224C" w:rsidRDefault="00E1224C">
      <w:pPr>
        <w:rPr>
          <w:rFonts w:ascii="Calibri" w:hAnsi="Calibri"/>
          <w:sz w:val="24"/>
          <w:szCs w:val="24"/>
        </w:rPr>
      </w:pPr>
    </w:p>
    <w:p w:rsidR="008C23AE" w:rsidRPr="005564F5" w:rsidRDefault="00BB1BF2">
      <w:pPr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i/>
          <w:sz w:val="36"/>
          <w:szCs w:val="36"/>
        </w:rPr>
        <w:t>I fiori del male di Charles Baudelaire</w:t>
      </w:r>
    </w:p>
    <w:p w:rsidR="008C23AE" w:rsidRDefault="00BB1BF2" w:rsidP="00BB1BF2">
      <w:pPr>
        <w:pStyle w:val="Nessunaspaziatura"/>
      </w:pPr>
      <w:r>
        <w:t>-Datazione, titolo e storia del testo</w:t>
      </w:r>
    </w:p>
    <w:p w:rsidR="00BB1BF2" w:rsidRDefault="00BB1BF2" w:rsidP="00BB1BF2">
      <w:pPr>
        <w:pStyle w:val="Nessunaspaziatura"/>
      </w:pPr>
      <w:r>
        <w:t>-La grande città e il Simbolismo</w:t>
      </w:r>
    </w:p>
    <w:p w:rsidR="00BB1BF2" w:rsidRDefault="00BB1BF2" w:rsidP="00BB1BF2">
      <w:pPr>
        <w:pStyle w:val="Nessunaspaziatura"/>
        <w:rPr>
          <w:sz w:val="28"/>
          <w:szCs w:val="28"/>
        </w:rPr>
      </w:pPr>
    </w:p>
    <w:p w:rsidR="00BB1BF2" w:rsidRDefault="00BB1BF2" w:rsidP="00BB1BF2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>Antologia:</w:t>
      </w:r>
    </w:p>
    <w:p w:rsidR="00BB1BF2" w:rsidRDefault="00BB1BF2" w:rsidP="00BB1BF2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-T1 Corrispondenze</w:t>
      </w:r>
    </w:p>
    <w:p w:rsidR="00BB1BF2" w:rsidRDefault="00BB1BF2" w:rsidP="00BB1BF2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-T2 L’albatro</w:t>
      </w:r>
    </w:p>
    <w:p w:rsidR="00BB1BF2" w:rsidRDefault="00BB1BF2" w:rsidP="00BB1BF2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 Elevazione</w:t>
      </w:r>
    </w:p>
    <w:p w:rsidR="00BB1BF2" w:rsidRDefault="00BB1BF2" w:rsidP="00BB1BF2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-Spleen</w:t>
      </w:r>
    </w:p>
    <w:p w:rsidR="00705ACE" w:rsidRPr="00BB1BF2" w:rsidRDefault="00705ACE" w:rsidP="00BB1BF2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 xml:space="preserve">-Il battello ebbro </w:t>
      </w:r>
      <w:proofErr w:type="spellStart"/>
      <w:r>
        <w:rPr>
          <w:sz w:val="20"/>
          <w:szCs w:val="20"/>
        </w:rPr>
        <w:t>A.Rimbaud</w:t>
      </w:r>
      <w:proofErr w:type="spellEnd"/>
    </w:p>
    <w:p w:rsidR="00305C59" w:rsidRDefault="00BB1BF2">
      <w:pPr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i/>
          <w:sz w:val="28"/>
          <w:szCs w:val="28"/>
        </w:rPr>
        <w:t xml:space="preserve"> </w:t>
      </w:r>
      <w:r>
        <w:rPr>
          <w:rFonts w:ascii="Calibri" w:hAnsi="Calibri"/>
          <w:b/>
          <w:sz w:val="36"/>
          <w:szCs w:val="36"/>
        </w:rPr>
        <w:t>Giovanni Pascoli</w:t>
      </w:r>
    </w:p>
    <w:p w:rsidR="00BB1BF2" w:rsidRDefault="00BB1BF2" w:rsidP="00BB1BF2">
      <w:pPr>
        <w:pStyle w:val="Nessunaspaziatura"/>
      </w:pPr>
      <w:r>
        <w:t>-La vita</w:t>
      </w:r>
    </w:p>
    <w:p w:rsidR="00BB1BF2" w:rsidRDefault="00BB1BF2" w:rsidP="00BB1BF2">
      <w:pPr>
        <w:pStyle w:val="Nessunaspaziatura"/>
        <w:rPr>
          <w:sz w:val="20"/>
          <w:szCs w:val="20"/>
        </w:rPr>
      </w:pPr>
      <w:r>
        <w:t>-La poetica dei ‘’fanciullino</w:t>
      </w:r>
      <w:r>
        <w:rPr>
          <w:sz w:val="20"/>
          <w:szCs w:val="20"/>
        </w:rPr>
        <w:t>’’</w:t>
      </w:r>
    </w:p>
    <w:p w:rsidR="005A4539" w:rsidRDefault="005A4539" w:rsidP="00BB1BF2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</w:t>
      </w:r>
      <w:proofErr w:type="spellStart"/>
      <w:r>
        <w:rPr>
          <w:sz w:val="20"/>
          <w:szCs w:val="20"/>
        </w:rPr>
        <w:t>Myricae</w:t>
      </w:r>
      <w:proofErr w:type="spellEnd"/>
      <w:r>
        <w:rPr>
          <w:sz w:val="20"/>
          <w:szCs w:val="20"/>
        </w:rPr>
        <w:t xml:space="preserve"> e Canti di Castelvecchio</w:t>
      </w:r>
    </w:p>
    <w:p w:rsidR="005A4539" w:rsidRDefault="005A4539" w:rsidP="00BB1BF2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-I Poemetti: tendenza narrativa e sperimentazione linguistica</w:t>
      </w:r>
    </w:p>
    <w:p w:rsidR="005A4539" w:rsidRDefault="005A4539" w:rsidP="00BB1BF2">
      <w:pPr>
        <w:pStyle w:val="Nessunaspaziatura"/>
        <w:rPr>
          <w:sz w:val="20"/>
          <w:szCs w:val="20"/>
        </w:rPr>
      </w:pPr>
    </w:p>
    <w:p w:rsidR="005A4539" w:rsidRDefault="005A4539" w:rsidP="00BB1BF2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>Antologia:</w:t>
      </w:r>
    </w:p>
    <w:p w:rsidR="005A4539" w:rsidRDefault="005A4539" w:rsidP="00BB1BF2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-T1 Il fanciullino</w:t>
      </w:r>
    </w:p>
    <w:p w:rsidR="005A4539" w:rsidRDefault="005A4539" w:rsidP="00BB1BF2">
      <w:pPr>
        <w:pStyle w:val="Nessunaspaziatura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-T4 Digitale purpurea</w:t>
      </w:r>
    </w:p>
    <w:p w:rsidR="00705ACE" w:rsidRDefault="00705ACE" w:rsidP="00BB1BF2">
      <w:pPr>
        <w:pStyle w:val="Nessunaspaziatura"/>
        <w:rPr>
          <w:sz w:val="20"/>
          <w:szCs w:val="20"/>
        </w:rPr>
      </w:pPr>
    </w:p>
    <w:p w:rsidR="005A4539" w:rsidRDefault="005A4539" w:rsidP="00BB1BF2">
      <w:pPr>
        <w:pStyle w:val="Nessunaspaziatura"/>
        <w:rPr>
          <w:sz w:val="20"/>
          <w:szCs w:val="20"/>
        </w:rPr>
      </w:pPr>
    </w:p>
    <w:p w:rsidR="005A4539" w:rsidRDefault="005A4539" w:rsidP="00BB1BF2">
      <w:pPr>
        <w:pStyle w:val="Nessunaspaziatura"/>
        <w:rPr>
          <w:sz w:val="20"/>
          <w:szCs w:val="20"/>
        </w:rPr>
      </w:pPr>
      <w:proofErr w:type="spellStart"/>
      <w:r>
        <w:rPr>
          <w:b/>
          <w:sz w:val="36"/>
          <w:szCs w:val="36"/>
        </w:rPr>
        <w:t>Myricae</w:t>
      </w:r>
      <w:proofErr w:type="spellEnd"/>
    </w:p>
    <w:p w:rsidR="005A4539" w:rsidRDefault="005A4539" w:rsidP="00BB1BF2">
      <w:pPr>
        <w:pStyle w:val="Nessunaspaziatura"/>
        <w:rPr>
          <w:sz w:val="20"/>
          <w:szCs w:val="20"/>
        </w:rPr>
      </w:pPr>
    </w:p>
    <w:p w:rsidR="005A4539" w:rsidRDefault="005A4539" w:rsidP="00BB1BF2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-Composizione e storia del testo; il titolo</w:t>
      </w:r>
    </w:p>
    <w:p w:rsidR="005A4539" w:rsidRDefault="005A4539" w:rsidP="00BB1BF2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-Struttura e organizzazione interna</w:t>
      </w:r>
    </w:p>
    <w:p w:rsidR="005A4539" w:rsidRDefault="005A4539" w:rsidP="00BB1BF2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-I temi: la natura e la morte, l’orfano e il poeta</w:t>
      </w:r>
    </w:p>
    <w:p w:rsidR="005A4539" w:rsidRDefault="005A4539" w:rsidP="00BB1BF2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 xml:space="preserve">-La poetica di </w:t>
      </w:r>
      <w:proofErr w:type="spellStart"/>
      <w:r>
        <w:rPr>
          <w:sz w:val="20"/>
          <w:szCs w:val="20"/>
        </w:rPr>
        <w:t>Myricae</w:t>
      </w:r>
      <w:proofErr w:type="spellEnd"/>
    </w:p>
    <w:p w:rsidR="005A4539" w:rsidRDefault="005A4539" w:rsidP="00BB1BF2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>Antologia:</w:t>
      </w:r>
    </w:p>
    <w:p w:rsidR="005A4539" w:rsidRDefault="005A4539" w:rsidP="00BB1BF2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 xml:space="preserve">-T1 </w:t>
      </w:r>
      <w:proofErr w:type="spellStart"/>
      <w:r>
        <w:rPr>
          <w:sz w:val="20"/>
          <w:szCs w:val="20"/>
        </w:rPr>
        <w:t>Lavandare</w:t>
      </w:r>
      <w:proofErr w:type="spellEnd"/>
    </w:p>
    <w:p w:rsidR="005A4539" w:rsidRDefault="005A4539" w:rsidP="00BB1BF2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-T2 Patria</w:t>
      </w:r>
    </w:p>
    <w:p w:rsidR="005A4539" w:rsidRDefault="005A4539" w:rsidP="00BB1BF2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-T3 X Agosto</w:t>
      </w:r>
    </w:p>
    <w:p w:rsidR="005A4539" w:rsidRDefault="005A4539" w:rsidP="00BB1BF2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-T5 Temporale</w:t>
      </w:r>
    </w:p>
    <w:p w:rsidR="005A4539" w:rsidRDefault="00705ACE" w:rsidP="00BB1BF2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-T6 Novembre</w:t>
      </w:r>
    </w:p>
    <w:p w:rsidR="00705ACE" w:rsidRPr="005A4539" w:rsidRDefault="00705ACE" w:rsidP="00BB1BF2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 xml:space="preserve">-T7 Lampo </w:t>
      </w:r>
    </w:p>
    <w:p w:rsidR="0059760E" w:rsidRDefault="0059760E" w:rsidP="0059760E">
      <w:pPr>
        <w:rPr>
          <w:rFonts w:ascii="Calibri" w:hAnsi="Calibri"/>
          <w:b/>
          <w:sz w:val="32"/>
          <w:szCs w:val="32"/>
        </w:rPr>
      </w:pPr>
    </w:p>
    <w:p w:rsidR="00AF196D" w:rsidRDefault="005A4539" w:rsidP="0059760E">
      <w:pPr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Gabriele D’Annunzio</w:t>
      </w:r>
    </w:p>
    <w:p w:rsidR="005A4539" w:rsidRDefault="005A4539" w:rsidP="005A4539">
      <w:pPr>
        <w:pStyle w:val="Nessunaspaziatura"/>
      </w:pPr>
      <w:r>
        <w:t>-D’Annunzio: la vita inimitabile di un mito di massa</w:t>
      </w:r>
    </w:p>
    <w:p w:rsidR="005A4539" w:rsidRDefault="005A4539" w:rsidP="005A4539">
      <w:pPr>
        <w:pStyle w:val="Nessunaspaziatura"/>
      </w:pPr>
      <w:r>
        <w:t>-L’ideologia e la poetica</w:t>
      </w:r>
    </w:p>
    <w:p w:rsidR="00E15828" w:rsidRDefault="00E15828" w:rsidP="005A4539">
      <w:pPr>
        <w:pStyle w:val="Nessunaspaziatura"/>
      </w:pPr>
      <w:r>
        <w:t>-Le poesie. Tra classicismo mondano, protagonismo erotico e nazionalismo</w:t>
      </w:r>
    </w:p>
    <w:p w:rsidR="00E15828" w:rsidRDefault="00E15828" w:rsidP="005A4539">
      <w:pPr>
        <w:pStyle w:val="Nessunaspaziatura"/>
      </w:pPr>
      <w:r>
        <w:t>-Le poesie. La scoperta della ‘’bontà’’ : il Poema paradisiaco</w:t>
      </w:r>
    </w:p>
    <w:p w:rsidR="006F3968" w:rsidRDefault="006F3968" w:rsidP="005A4539">
      <w:pPr>
        <w:pStyle w:val="Nessunaspaziatura"/>
      </w:pPr>
      <w:r>
        <w:t>-Il ‘’piacere, ovvero l’</w:t>
      </w:r>
      <w:proofErr w:type="spellStart"/>
      <w:r>
        <w:t>estetizzazione</w:t>
      </w:r>
      <w:proofErr w:type="spellEnd"/>
      <w:r>
        <w:t xml:space="preserve"> della vita e l’aridità’’</w:t>
      </w:r>
    </w:p>
    <w:p w:rsidR="00E15828" w:rsidRDefault="00E15828" w:rsidP="005A4539">
      <w:pPr>
        <w:pStyle w:val="Nessunaspaziatura"/>
      </w:pPr>
      <w:r>
        <w:lastRenderedPageBreak/>
        <w:t xml:space="preserve">-Le </w:t>
      </w:r>
      <w:r w:rsidR="000A626A">
        <w:t>poesie. Il grande progetto delle</w:t>
      </w:r>
      <w:r>
        <w:t xml:space="preserve"> Laudi e la produzione tarda</w:t>
      </w:r>
    </w:p>
    <w:p w:rsidR="00E15828" w:rsidRDefault="00E15828" w:rsidP="005A4539">
      <w:pPr>
        <w:pStyle w:val="Nessunaspaziatura"/>
      </w:pPr>
    </w:p>
    <w:p w:rsidR="00E15828" w:rsidRDefault="00E15828" w:rsidP="005A4539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>Antologia:</w:t>
      </w:r>
    </w:p>
    <w:p w:rsidR="00E15828" w:rsidRDefault="00E15828" w:rsidP="005A4539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-T2 Consolazione</w:t>
      </w:r>
    </w:p>
    <w:p w:rsidR="00E15828" w:rsidRDefault="00E15828" w:rsidP="005A4539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-T3 ‘’Qui giacciono i miei cani’’</w:t>
      </w:r>
    </w:p>
    <w:p w:rsidR="00191180" w:rsidRDefault="00191180" w:rsidP="005A4539">
      <w:pPr>
        <w:pStyle w:val="Nessunaspaziatura"/>
        <w:rPr>
          <w:b/>
          <w:sz w:val="36"/>
          <w:szCs w:val="36"/>
        </w:rPr>
      </w:pPr>
    </w:p>
    <w:p w:rsidR="006F3968" w:rsidRPr="00191180" w:rsidRDefault="000A626A" w:rsidP="005A4539">
      <w:pPr>
        <w:pStyle w:val="Nessunaspaziatura"/>
        <w:rPr>
          <w:b/>
          <w:sz w:val="36"/>
          <w:szCs w:val="36"/>
        </w:rPr>
      </w:pPr>
      <w:r w:rsidRPr="00191180">
        <w:rPr>
          <w:b/>
          <w:sz w:val="36"/>
          <w:szCs w:val="36"/>
        </w:rPr>
        <w:t>IL PIACERE</w:t>
      </w:r>
    </w:p>
    <w:p w:rsidR="000A626A" w:rsidRDefault="000A626A" w:rsidP="000A626A">
      <w:pPr>
        <w:pStyle w:val="Nessunaspaziatura"/>
      </w:pPr>
      <w:r>
        <w:t>-Il ‘’piacere, ovvero l’</w:t>
      </w:r>
      <w:proofErr w:type="spellStart"/>
      <w:r>
        <w:t>estetizzazione</w:t>
      </w:r>
      <w:proofErr w:type="spellEnd"/>
      <w:r>
        <w:t xml:space="preserve"> della vita e l’aridità’’</w:t>
      </w:r>
    </w:p>
    <w:p w:rsidR="000A626A" w:rsidRDefault="000A626A" w:rsidP="000A626A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>Antologia</w:t>
      </w:r>
    </w:p>
    <w:p w:rsidR="000A626A" w:rsidRDefault="000A626A" w:rsidP="000A626A">
      <w:pPr>
        <w:pStyle w:val="Nessunaspaziatura"/>
      </w:pPr>
      <w:r>
        <w:t xml:space="preserve">-T5 Andrea </w:t>
      </w:r>
      <w:proofErr w:type="spellStart"/>
      <w:r>
        <w:t>Sperelli</w:t>
      </w:r>
      <w:proofErr w:type="spellEnd"/>
    </w:p>
    <w:p w:rsidR="000A626A" w:rsidRDefault="000A626A" w:rsidP="000A626A">
      <w:pPr>
        <w:pStyle w:val="Nessunaspaziatura"/>
      </w:pPr>
      <w:r>
        <w:t>-T6 La conclusione del romanzo</w:t>
      </w:r>
    </w:p>
    <w:p w:rsidR="000A626A" w:rsidRDefault="000A626A" w:rsidP="000A626A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>Approfondimenti:</w:t>
      </w:r>
    </w:p>
    <w:p w:rsidR="000A626A" w:rsidRDefault="000A626A" w:rsidP="000A626A">
      <w:pPr>
        <w:pStyle w:val="Nessunaspaziatura"/>
      </w:pPr>
      <w:r>
        <w:t>-SI2 Superuomo</w:t>
      </w:r>
    </w:p>
    <w:p w:rsidR="000A626A" w:rsidRPr="000A626A" w:rsidRDefault="000A626A" w:rsidP="000A626A">
      <w:pPr>
        <w:pStyle w:val="Nessunaspaziatura"/>
      </w:pPr>
      <w:r>
        <w:t xml:space="preserve">-L’amore e la donna ( Percorsi tematici ) </w:t>
      </w:r>
    </w:p>
    <w:p w:rsidR="006F3968" w:rsidRDefault="006F3968" w:rsidP="005A4539">
      <w:pPr>
        <w:pStyle w:val="Nessunaspaziatura"/>
        <w:rPr>
          <w:sz w:val="20"/>
          <w:szCs w:val="20"/>
        </w:rPr>
      </w:pPr>
    </w:p>
    <w:p w:rsidR="00BC0D6B" w:rsidRDefault="00BC0D6B" w:rsidP="005A4539">
      <w:pPr>
        <w:pStyle w:val="Nessunaspaziatura"/>
        <w:rPr>
          <w:b/>
          <w:sz w:val="36"/>
          <w:szCs w:val="36"/>
        </w:rPr>
      </w:pPr>
    </w:p>
    <w:p w:rsidR="00BC0D6B" w:rsidRDefault="00BC0D6B" w:rsidP="005A4539">
      <w:pPr>
        <w:pStyle w:val="Nessunaspaziatura"/>
        <w:rPr>
          <w:b/>
          <w:sz w:val="36"/>
          <w:szCs w:val="36"/>
        </w:rPr>
      </w:pPr>
      <w:r>
        <w:rPr>
          <w:b/>
          <w:sz w:val="36"/>
          <w:szCs w:val="36"/>
        </w:rPr>
        <w:t>Alcyone</w:t>
      </w:r>
    </w:p>
    <w:p w:rsidR="00BC0D6B" w:rsidRDefault="00BC0D6B" w:rsidP="005A4539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-I temi</w:t>
      </w:r>
    </w:p>
    <w:p w:rsidR="00BC0D6B" w:rsidRDefault="00BC0D6B" w:rsidP="005A4539">
      <w:pPr>
        <w:pStyle w:val="Nessunaspaziatura"/>
        <w:rPr>
          <w:sz w:val="20"/>
          <w:szCs w:val="20"/>
        </w:rPr>
      </w:pPr>
    </w:p>
    <w:p w:rsidR="00BC0D6B" w:rsidRDefault="00BC0D6B" w:rsidP="005A4539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>Antologia</w:t>
      </w:r>
    </w:p>
    <w:p w:rsidR="00BC0D6B" w:rsidRDefault="00BC0D6B" w:rsidP="005A4539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-T1 La sera fiesolana</w:t>
      </w:r>
    </w:p>
    <w:p w:rsidR="00BC0D6B" w:rsidRPr="00BC0D6B" w:rsidRDefault="00BC0D6B" w:rsidP="005A4539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-T2 La pioggia nel pineto</w:t>
      </w:r>
    </w:p>
    <w:p w:rsidR="00597672" w:rsidRPr="005564F5" w:rsidRDefault="00597672">
      <w:pPr>
        <w:rPr>
          <w:rFonts w:ascii="Calibri" w:hAnsi="Calibri"/>
          <w:sz w:val="20"/>
          <w:szCs w:val="20"/>
        </w:rPr>
      </w:pPr>
    </w:p>
    <w:p w:rsidR="00E1224C" w:rsidRDefault="00E1224C">
      <w:pPr>
        <w:rPr>
          <w:rFonts w:ascii="Calibri" w:hAnsi="Calibri"/>
          <w:sz w:val="24"/>
          <w:szCs w:val="24"/>
        </w:rPr>
      </w:pPr>
    </w:p>
    <w:p w:rsidR="00597672" w:rsidRPr="00C0205F" w:rsidRDefault="00BC0D6B" w:rsidP="002B5753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I movimenti letterari, le poetiche, le riviste</w:t>
      </w:r>
    </w:p>
    <w:p w:rsidR="00597672" w:rsidRDefault="00BC0D6B" w:rsidP="00BC0D6B">
      <w:pPr>
        <w:pStyle w:val="Nessunaspaziatura"/>
      </w:pPr>
      <w:r>
        <w:t>-Le avanguardie in Europa: L’Espressionismo e il Futurismo</w:t>
      </w:r>
    </w:p>
    <w:p w:rsidR="00BC0D6B" w:rsidRDefault="00BC0D6B" w:rsidP="00BC0D6B">
      <w:pPr>
        <w:pStyle w:val="Nessunaspaziatura"/>
      </w:pPr>
      <w:r>
        <w:t>-Dadaismo e Surrealismo</w:t>
      </w:r>
    </w:p>
    <w:p w:rsidR="00BC0D6B" w:rsidRDefault="00BC0D6B" w:rsidP="00BC0D6B">
      <w:pPr>
        <w:pStyle w:val="Nessunaspaziatura"/>
      </w:pPr>
      <w:r>
        <w:t xml:space="preserve">-I crepuscolare e la ‘’vergogna’’ della poesia; gli espressionisti vociani e la poetica del </w:t>
      </w:r>
      <w:proofErr w:type="spellStart"/>
      <w:r>
        <w:t>grammeno</w:t>
      </w:r>
      <w:proofErr w:type="spellEnd"/>
    </w:p>
    <w:p w:rsidR="00BC0D6B" w:rsidRDefault="00BC0D6B" w:rsidP="00BC0D6B">
      <w:pPr>
        <w:pStyle w:val="Nessunaspaziatura"/>
      </w:pPr>
      <w:r>
        <w:t>-L’avanguardia futurista: i manifesti di Marinetti e la storia del movimento</w:t>
      </w:r>
    </w:p>
    <w:p w:rsidR="00BC0D6B" w:rsidRDefault="00BC0D6B" w:rsidP="00BC0D6B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 xml:space="preserve">Approfondimenti </w:t>
      </w:r>
    </w:p>
    <w:p w:rsidR="00BC0D6B" w:rsidRDefault="00BC0D6B" w:rsidP="00BC0D6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-MD1 il primo manifesto del Futurismo</w:t>
      </w:r>
    </w:p>
    <w:p w:rsidR="000A626A" w:rsidRPr="00BC0D6B" w:rsidRDefault="000A626A" w:rsidP="00BC0D6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-MD2 Il manifesto tecnico</w:t>
      </w:r>
    </w:p>
    <w:p w:rsidR="00597672" w:rsidRDefault="00597672">
      <w:pPr>
        <w:rPr>
          <w:rFonts w:ascii="Calibri" w:hAnsi="Calibri"/>
          <w:sz w:val="20"/>
          <w:szCs w:val="20"/>
        </w:rPr>
      </w:pPr>
      <w:r w:rsidRPr="005564F5">
        <w:rPr>
          <w:rFonts w:ascii="Calibri" w:hAnsi="Calibri"/>
          <w:sz w:val="20"/>
          <w:szCs w:val="20"/>
        </w:rPr>
        <w:t>-I generi letterari, lo stile e il pubblico.</w:t>
      </w:r>
    </w:p>
    <w:p w:rsidR="000A626A" w:rsidRDefault="000A626A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Antologia:</w:t>
      </w:r>
    </w:p>
    <w:p w:rsidR="000A626A" w:rsidRPr="000A626A" w:rsidRDefault="000A626A">
      <w:pPr>
        <w:rPr>
          <w:rFonts w:ascii="Calibri" w:hAnsi="Calibri"/>
        </w:rPr>
      </w:pPr>
      <w:r>
        <w:rPr>
          <w:rFonts w:ascii="Calibri" w:hAnsi="Calibri"/>
        </w:rPr>
        <w:t>-‘’Bombardamento’’ Marinetti</w:t>
      </w:r>
    </w:p>
    <w:p w:rsidR="00BC0D6B" w:rsidRDefault="00052CF9" w:rsidP="0059760E">
      <w:pPr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Luigi Pirandello</w:t>
      </w:r>
    </w:p>
    <w:p w:rsidR="00DF4100" w:rsidRDefault="00DF4100" w:rsidP="00DF4100">
      <w:pPr>
        <w:pStyle w:val="Nessunaspaziatura"/>
      </w:pPr>
      <w:r>
        <w:t>-Il posto di Pirandello nell’immaginario novecentesco e nella letteratura europea</w:t>
      </w:r>
    </w:p>
    <w:p w:rsidR="00DF4100" w:rsidRDefault="00DF4100" w:rsidP="00DF4100">
      <w:pPr>
        <w:pStyle w:val="Nessunaspaziatura"/>
      </w:pPr>
      <w:r>
        <w:t xml:space="preserve">-La formazione, le varie fasi dell’attività artistica la vita e le opere </w:t>
      </w:r>
    </w:p>
    <w:p w:rsidR="00DF4100" w:rsidRDefault="00DF4100" w:rsidP="00DF4100">
      <w:pPr>
        <w:pStyle w:val="Nessunaspaziatura"/>
      </w:pPr>
      <w:r>
        <w:t xml:space="preserve">-La cultura </w:t>
      </w:r>
      <w:proofErr w:type="spellStart"/>
      <w:r>
        <w:t>letterariom</w:t>
      </w:r>
      <w:proofErr w:type="spellEnd"/>
      <w:r>
        <w:t xml:space="preserve"> filosofica e psicologica di Pirandello; le prime scelte di poetica; le poesie</w:t>
      </w:r>
    </w:p>
    <w:p w:rsidR="00DF4100" w:rsidRDefault="00DF4100" w:rsidP="00DF4100">
      <w:pPr>
        <w:pStyle w:val="Nessunaspaziatura"/>
      </w:pPr>
      <w:r>
        <w:t>- Il relativismo filosofico e la poetica dell’umorismo; i ‘’personaggi’’ e la ‘’maschere nude’’, la ‘’forma e la ‘’vita’’</w:t>
      </w:r>
    </w:p>
    <w:p w:rsidR="00DF4100" w:rsidRDefault="00DF4100" w:rsidP="00DF4100">
      <w:pPr>
        <w:pStyle w:val="Nessunaspaziatura"/>
      </w:pPr>
      <w:r>
        <w:t>-Le caratteristiche principali dell’arte umoristica di Pirandello</w:t>
      </w:r>
    </w:p>
    <w:p w:rsidR="00DF4100" w:rsidRDefault="00DF4100" w:rsidP="00DF4100">
      <w:pPr>
        <w:pStyle w:val="Nessunaspaziatura"/>
      </w:pPr>
      <w:r>
        <w:lastRenderedPageBreak/>
        <w:t xml:space="preserve">-Tra Verismo e </w:t>
      </w:r>
      <w:proofErr w:type="spellStart"/>
      <w:r>
        <w:t>umorimo</w:t>
      </w:r>
      <w:proofErr w:type="spellEnd"/>
      <w:r>
        <w:t>: i romanzi siciliano da ‘’L’esclusa a ‘’I vecchi e i giovani’’</w:t>
      </w:r>
    </w:p>
    <w:p w:rsidR="00DF4100" w:rsidRDefault="00DF4100" w:rsidP="00DF4100">
      <w:pPr>
        <w:pStyle w:val="Nessunaspaziatura"/>
      </w:pPr>
      <w:r>
        <w:t>-I romanzi umoristici</w:t>
      </w:r>
    </w:p>
    <w:p w:rsidR="00DF4100" w:rsidRDefault="00DF4100" w:rsidP="00DF4100">
      <w:pPr>
        <w:pStyle w:val="Nessunaspaziatura"/>
      </w:pPr>
      <w:r>
        <w:t xml:space="preserve">-Le </w:t>
      </w:r>
      <w:proofErr w:type="spellStart"/>
      <w:r>
        <w:t>volelle</w:t>
      </w:r>
      <w:proofErr w:type="spellEnd"/>
      <w:r>
        <w:t xml:space="preserve"> per un anno</w:t>
      </w:r>
    </w:p>
    <w:p w:rsidR="00DF4100" w:rsidRDefault="00DF4100" w:rsidP="00DF4100">
      <w:pPr>
        <w:pStyle w:val="Nessunaspaziatura"/>
      </w:pPr>
      <w:r>
        <w:t>-‘’Sei personaggi in cerca d’autore e il ‘’teatro nel teatro’’</w:t>
      </w:r>
    </w:p>
    <w:p w:rsidR="00DF4100" w:rsidRPr="00DF4100" w:rsidRDefault="00DF4100" w:rsidP="00DF4100">
      <w:pPr>
        <w:pStyle w:val="Nessunaspaziatura"/>
      </w:pPr>
      <w:r>
        <w:t>-Da ‘’Enrico IV al ‘’pirandellismo’’</w:t>
      </w:r>
    </w:p>
    <w:p w:rsidR="00290CB1" w:rsidRPr="005564F5" w:rsidRDefault="00290CB1">
      <w:pPr>
        <w:rPr>
          <w:rFonts w:ascii="Calibri" w:hAnsi="Calibri"/>
          <w:sz w:val="20"/>
          <w:szCs w:val="20"/>
        </w:rPr>
      </w:pPr>
    </w:p>
    <w:p w:rsidR="00DF4100" w:rsidRDefault="00E04BC5">
      <w:pPr>
        <w:rPr>
          <w:rFonts w:ascii="Calibri" w:hAnsi="Calibri"/>
          <w:i/>
          <w:sz w:val="28"/>
          <w:szCs w:val="28"/>
        </w:rPr>
      </w:pPr>
      <w:r w:rsidRPr="005564F5">
        <w:rPr>
          <w:rFonts w:ascii="Calibri" w:hAnsi="Calibri"/>
          <w:i/>
          <w:sz w:val="28"/>
          <w:szCs w:val="28"/>
        </w:rPr>
        <w:t>Antologia:</w:t>
      </w:r>
    </w:p>
    <w:p w:rsidR="00DF4100" w:rsidRDefault="00DF4100" w:rsidP="00DF4100">
      <w:pPr>
        <w:pStyle w:val="Nessunaspaziatura"/>
      </w:pPr>
      <w:r>
        <w:t>-T1 Lettera alla sorella</w:t>
      </w:r>
      <w:r w:rsidR="006F3968">
        <w:t xml:space="preserve">: La vita come ‘’enorme </w:t>
      </w:r>
      <w:proofErr w:type="spellStart"/>
      <w:r w:rsidR="006F3968">
        <w:t>pupazzata</w:t>
      </w:r>
      <w:proofErr w:type="spellEnd"/>
      <w:r w:rsidR="006F3968">
        <w:t>’’</w:t>
      </w:r>
    </w:p>
    <w:p w:rsidR="00DF4100" w:rsidRDefault="00DF4100" w:rsidP="00DF4100">
      <w:pPr>
        <w:pStyle w:val="Nessunaspaziatura"/>
      </w:pPr>
      <w:r>
        <w:t xml:space="preserve">-T2 La crisi di fine secolo: la ‘’relatività di ogni </w:t>
      </w:r>
      <w:proofErr w:type="spellStart"/>
      <w:r>
        <w:t>cosa’</w:t>
      </w:r>
      <w:proofErr w:type="spellEnd"/>
      <w:r>
        <w:t>’</w:t>
      </w:r>
    </w:p>
    <w:p w:rsidR="00DF4100" w:rsidRDefault="00DF4100" w:rsidP="00DF4100">
      <w:pPr>
        <w:pStyle w:val="Nessunaspaziatura"/>
      </w:pPr>
      <w:r>
        <w:t>-T3 L’arte epica ‘’compone’’ quella umoristica ‘’scompone’</w:t>
      </w:r>
    </w:p>
    <w:p w:rsidR="00DF4100" w:rsidRDefault="00DF4100" w:rsidP="00DF4100">
      <w:pPr>
        <w:pStyle w:val="Nessunaspaziatura"/>
      </w:pPr>
      <w:r>
        <w:t>-T4 La ‘’forma’’ e la ‘’vita’’</w:t>
      </w:r>
    </w:p>
    <w:p w:rsidR="00DF4100" w:rsidRDefault="00DF4100" w:rsidP="00DF4100">
      <w:pPr>
        <w:pStyle w:val="Nessunaspaziatura"/>
      </w:pPr>
      <w:r>
        <w:t>-T5 La differenza fra umorismo e comicità</w:t>
      </w:r>
    </w:p>
    <w:p w:rsidR="00DF4100" w:rsidRDefault="00DF4100" w:rsidP="00DF4100">
      <w:pPr>
        <w:pStyle w:val="Nessunaspaziatura"/>
      </w:pPr>
      <w:r>
        <w:t>-T6 Serafino Gubbio, le macchine e la modernità</w:t>
      </w:r>
    </w:p>
    <w:p w:rsidR="006F3968" w:rsidRDefault="006F3968" w:rsidP="00DF4100">
      <w:pPr>
        <w:pStyle w:val="Nessunaspaziatura"/>
      </w:pPr>
      <w:r>
        <w:t>-T7 Il ‘’silenzio di cosa di Serafino Gubbio operatore’’</w:t>
      </w:r>
    </w:p>
    <w:p w:rsidR="00705ACE" w:rsidRDefault="00705ACE" w:rsidP="00DF4100">
      <w:pPr>
        <w:pStyle w:val="Nessunaspaziatura"/>
      </w:pPr>
      <w:r>
        <w:t>-T8 Il furo</w:t>
      </w:r>
    </w:p>
    <w:p w:rsidR="006F3968" w:rsidRPr="006F3968" w:rsidRDefault="006F3968" w:rsidP="00DF4100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>‘’Uno, nessuno e centomila’’</w:t>
      </w:r>
    </w:p>
    <w:p w:rsidR="00DF4100" w:rsidRDefault="00DF4100" w:rsidP="00DF4100">
      <w:pPr>
        <w:pStyle w:val="Nessunaspaziatura"/>
      </w:pPr>
      <w:r>
        <w:t>-T9 La vita ‘’non conclude’’ , ultimo capitolo di ‘’Uno, nessuno e centomila’’.</w:t>
      </w:r>
    </w:p>
    <w:p w:rsidR="006F3968" w:rsidRPr="006F3968" w:rsidRDefault="006F3968" w:rsidP="00DF4100">
      <w:pPr>
        <w:pStyle w:val="Nessunaspaziatura"/>
        <w:rPr>
          <w:sz w:val="28"/>
          <w:szCs w:val="28"/>
        </w:rPr>
      </w:pPr>
    </w:p>
    <w:p w:rsidR="00DF4100" w:rsidRDefault="00DF4100" w:rsidP="00DF4100">
      <w:pPr>
        <w:pStyle w:val="Nessunaspaziatura"/>
      </w:pPr>
      <w:r>
        <w:t>-T10 Il treno ha fischiato</w:t>
      </w:r>
    </w:p>
    <w:p w:rsidR="006F3968" w:rsidRDefault="006F3968" w:rsidP="00DF4100">
      <w:pPr>
        <w:pStyle w:val="Nessunaspaziatura"/>
        <w:rPr>
          <w:sz w:val="28"/>
          <w:szCs w:val="28"/>
        </w:rPr>
      </w:pPr>
    </w:p>
    <w:p w:rsidR="006F3968" w:rsidRPr="006F3968" w:rsidRDefault="006F3968" w:rsidP="00DF4100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 xml:space="preserve">‘’Così è se vi </w:t>
      </w:r>
      <w:proofErr w:type="spellStart"/>
      <w:r>
        <w:rPr>
          <w:sz w:val="28"/>
          <w:szCs w:val="28"/>
        </w:rPr>
        <w:t>pare’</w:t>
      </w:r>
      <w:proofErr w:type="spellEnd"/>
      <w:r>
        <w:rPr>
          <w:sz w:val="28"/>
          <w:szCs w:val="28"/>
        </w:rPr>
        <w:t>’</w:t>
      </w:r>
    </w:p>
    <w:p w:rsidR="00055C8D" w:rsidRDefault="006F3968" w:rsidP="00DF4100">
      <w:pPr>
        <w:pStyle w:val="Nessunaspaziatura"/>
      </w:pPr>
      <w:r>
        <w:t>-</w:t>
      </w:r>
      <w:r w:rsidR="00055C8D">
        <w:t>T13 ‘’Io sono colei che mi si crede’’</w:t>
      </w:r>
    </w:p>
    <w:p w:rsidR="006F3968" w:rsidRDefault="006F3968" w:rsidP="00DF4100">
      <w:pPr>
        <w:pStyle w:val="Nessunaspaziatura"/>
        <w:rPr>
          <w:sz w:val="28"/>
          <w:szCs w:val="28"/>
        </w:rPr>
      </w:pPr>
    </w:p>
    <w:p w:rsidR="00705ACE" w:rsidRPr="00705ACE" w:rsidRDefault="006F3968" w:rsidP="00DF4100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>‘’Enrico IV’’</w:t>
      </w:r>
    </w:p>
    <w:p w:rsidR="00055C8D" w:rsidRDefault="00055C8D" w:rsidP="00DF4100">
      <w:pPr>
        <w:pStyle w:val="Nessunaspaziatura"/>
      </w:pPr>
      <w:r>
        <w:t>-T14 La conclusione di ‘’Enrico IV’’</w:t>
      </w:r>
    </w:p>
    <w:p w:rsidR="00DF4100" w:rsidRPr="00DF4100" w:rsidRDefault="00DF4100" w:rsidP="00DF4100">
      <w:pPr>
        <w:pStyle w:val="Nessunaspaziatura"/>
      </w:pPr>
    </w:p>
    <w:p w:rsidR="00CB7A52" w:rsidRPr="00CB7A52" w:rsidRDefault="00CB7A52">
      <w:pPr>
        <w:rPr>
          <w:rFonts w:ascii="Calibri" w:hAnsi="Calibri"/>
          <w:sz w:val="20"/>
          <w:szCs w:val="20"/>
        </w:rPr>
      </w:pPr>
    </w:p>
    <w:p w:rsidR="00B66338" w:rsidRDefault="00055C8D">
      <w:pPr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Il ‘’Fu Mattia Pascal’’</w:t>
      </w:r>
    </w:p>
    <w:p w:rsidR="00055C8D" w:rsidRDefault="00055C8D" w:rsidP="00055C8D">
      <w:pPr>
        <w:pStyle w:val="Nessunaspaziatura"/>
      </w:pPr>
      <w:r>
        <w:t>-La composizione e la pubblicazione</w:t>
      </w:r>
    </w:p>
    <w:p w:rsidR="00EE405B" w:rsidRDefault="00EE405B" w:rsidP="00055C8D">
      <w:pPr>
        <w:pStyle w:val="Nessunaspaziatura"/>
      </w:pPr>
      <w:r>
        <w:t>-La vicenda, i personaggi, il tempo e lo spazio</w:t>
      </w:r>
    </w:p>
    <w:p w:rsidR="00EE405B" w:rsidRDefault="00EE405B" w:rsidP="00055C8D">
      <w:pPr>
        <w:pStyle w:val="Nessunaspaziatura"/>
      </w:pPr>
      <w:r>
        <w:t>-La struttura e lo stile</w:t>
      </w:r>
    </w:p>
    <w:p w:rsidR="00EE405B" w:rsidRDefault="00EE405B" w:rsidP="00055C8D">
      <w:pPr>
        <w:pStyle w:val="Nessunaspaziatura"/>
      </w:pPr>
      <w:r>
        <w:t>-I temi principali e l’ideologia del ‘’Fu Mattia Pascal’’</w:t>
      </w:r>
    </w:p>
    <w:p w:rsidR="00EE405B" w:rsidRPr="00055C8D" w:rsidRDefault="00EE405B" w:rsidP="00055C8D">
      <w:pPr>
        <w:pStyle w:val="Nessunaspaziatura"/>
      </w:pPr>
      <w:r>
        <w:t>-Il ‘’Fu Mattia Pascal’’ e la poetica dell’umorismo</w:t>
      </w:r>
    </w:p>
    <w:p w:rsidR="005564F5" w:rsidRDefault="005564F5">
      <w:pPr>
        <w:rPr>
          <w:rFonts w:ascii="Calibri" w:hAnsi="Calibri"/>
          <w:sz w:val="20"/>
          <w:szCs w:val="20"/>
        </w:rPr>
      </w:pPr>
    </w:p>
    <w:p w:rsidR="00EE405B" w:rsidRDefault="00EE405B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Antologia:</w:t>
      </w:r>
    </w:p>
    <w:p w:rsidR="00EE405B" w:rsidRDefault="00EE405B" w:rsidP="00EE405B">
      <w:pPr>
        <w:pStyle w:val="Nessunaspaziatura"/>
      </w:pPr>
      <w:r>
        <w:t xml:space="preserve">-T1 Adriano </w:t>
      </w:r>
      <w:proofErr w:type="spellStart"/>
      <w:r>
        <w:t>Meis</w:t>
      </w:r>
      <w:proofErr w:type="spellEnd"/>
      <w:r>
        <w:t xml:space="preserve"> e la sua ombra</w:t>
      </w:r>
    </w:p>
    <w:p w:rsidR="00EE405B" w:rsidRDefault="00EE405B" w:rsidP="00EE405B">
      <w:pPr>
        <w:pStyle w:val="Nessunaspaziatura"/>
      </w:pPr>
      <w:r>
        <w:t>-T2 L’ultima pagina del romanzo: Pascal porta i fiori alla propria tomba</w:t>
      </w:r>
    </w:p>
    <w:p w:rsidR="00EE405B" w:rsidRDefault="00EE405B" w:rsidP="00EE405B">
      <w:pPr>
        <w:pStyle w:val="Nessunaspaziatura"/>
      </w:pPr>
      <w:r>
        <w:t xml:space="preserve">-T3 Adriano </w:t>
      </w:r>
      <w:proofErr w:type="spellStart"/>
      <w:r>
        <w:t>Meis</w:t>
      </w:r>
      <w:proofErr w:type="spellEnd"/>
      <w:r>
        <w:t xml:space="preserve"> si aggira per Milano: le macchine e il canarino</w:t>
      </w:r>
    </w:p>
    <w:p w:rsidR="00EE405B" w:rsidRDefault="00EE405B" w:rsidP="00EE405B">
      <w:pPr>
        <w:pStyle w:val="Nessunaspaziatura"/>
      </w:pPr>
      <w:r>
        <w:t>-T4 ‘’Maledetto sia Copernico’’</w:t>
      </w:r>
    </w:p>
    <w:p w:rsidR="00EE405B" w:rsidRDefault="00EE405B" w:rsidP="00EE405B">
      <w:pPr>
        <w:pStyle w:val="Nessunaspaziatura"/>
      </w:pPr>
      <w:r>
        <w:t>-T5 Lo strappo nel cielo di carta</w:t>
      </w:r>
    </w:p>
    <w:p w:rsidR="00EE405B" w:rsidRDefault="00EE405B" w:rsidP="00EE405B">
      <w:pPr>
        <w:pStyle w:val="Nessunaspaziatura"/>
      </w:pPr>
    </w:p>
    <w:p w:rsidR="00EE405B" w:rsidRDefault="00EE405B" w:rsidP="00EE405B">
      <w:pPr>
        <w:pStyle w:val="Nessunaspaziatura"/>
        <w:rPr>
          <w:b/>
          <w:sz w:val="36"/>
          <w:szCs w:val="36"/>
        </w:rPr>
      </w:pPr>
      <w:r>
        <w:rPr>
          <w:b/>
          <w:sz w:val="36"/>
          <w:szCs w:val="36"/>
        </w:rPr>
        <w:t>Sei personaggi in cerca d’autore</w:t>
      </w:r>
    </w:p>
    <w:p w:rsidR="00EE405B" w:rsidRDefault="00EE405B" w:rsidP="00EE405B">
      <w:pPr>
        <w:pStyle w:val="Nessunaspaziatura"/>
        <w:rPr>
          <w:sz w:val="20"/>
          <w:szCs w:val="20"/>
        </w:rPr>
      </w:pPr>
    </w:p>
    <w:p w:rsidR="00EE405B" w:rsidRDefault="00EE405B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-La genesi, il titolo e le varianti</w:t>
      </w:r>
    </w:p>
    <w:p w:rsidR="00EE405B" w:rsidRDefault="00EE405B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lastRenderedPageBreak/>
        <w:t>-La vicenda e i personaggi</w:t>
      </w:r>
    </w:p>
    <w:p w:rsidR="00EE405B" w:rsidRPr="0018517D" w:rsidRDefault="00EE405B" w:rsidP="00EE405B">
      <w:pPr>
        <w:pStyle w:val="Nessunaspaziatura"/>
        <w:rPr>
          <w:sz w:val="20"/>
          <w:szCs w:val="20"/>
        </w:rPr>
      </w:pPr>
      <w:r w:rsidRPr="0018517D">
        <w:rPr>
          <w:sz w:val="20"/>
          <w:szCs w:val="20"/>
        </w:rPr>
        <w:t xml:space="preserve">-Organizzazione e </w:t>
      </w:r>
      <w:proofErr w:type="spellStart"/>
      <w:r w:rsidRPr="0018517D">
        <w:rPr>
          <w:sz w:val="20"/>
          <w:szCs w:val="20"/>
        </w:rPr>
        <w:t>struttira</w:t>
      </w:r>
      <w:proofErr w:type="spellEnd"/>
      <w:r w:rsidRPr="0018517D">
        <w:rPr>
          <w:sz w:val="20"/>
          <w:szCs w:val="20"/>
        </w:rPr>
        <w:t>: la modernità di Sei personaggi</w:t>
      </w:r>
    </w:p>
    <w:p w:rsidR="00EE405B" w:rsidRDefault="00EE405B" w:rsidP="00EE405B">
      <w:pPr>
        <w:pStyle w:val="Nessunaspaziatura"/>
        <w:rPr>
          <w:sz w:val="20"/>
          <w:szCs w:val="20"/>
        </w:rPr>
      </w:pPr>
    </w:p>
    <w:p w:rsidR="00EE405B" w:rsidRDefault="00C471D3" w:rsidP="00EE405B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>Antologia:</w:t>
      </w:r>
    </w:p>
    <w:p w:rsidR="00C471D3" w:rsidRDefault="00C471D3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-T1 L’irruzione dei personaggi sul palcoscenico</w:t>
      </w:r>
    </w:p>
    <w:p w:rsidR="00C471D3" w:rsidRDefault="0018517D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-T2 La scena finale</w:t>
      </w:r>
    </w:p>
    <w:p w:rsidR="0018517D" w:rsidRDefault="0018517D" w:rsidP="00EE405B">
      <w:pPr>
        <w:pStyle w:val="Nessunaspaziatura"/>
        <w:rPr>
          <w:sz w:val="20"/>
          <w:szCs w:val="20"/>
        </w:rPr>
      </w:pPr>
    </w:p>
    <w:p w:rsidR="0018517D" w:rsidRDefault="0018517D" w:rsidP="00EE405B">
      <w:pPr>
        <w:pStyle w:val="Nessunaspaziatura"/>
        <w:rPr>
          <w:sz w:val="20"/>
          <w:szCs w:val="20"/>
        </w:rPr>
      </w:pPr>
    </w:p>
    <w:p w:rsidR="0018517D" w:rsidRDefault="0018517D" w:rsidP="00EE405B">
      <w:pPr>
        <w:pStyle w:val="Nessunaspaziatura"/>
        <w:rPr>
          <w:b/>
          <w:sz w:val="36"/>
          <w:szCs w:val="36"/>
        </w:rPr>
      </w:pPr>
      <w:r>
        <w:rPr>
          <w:b/>
          <w:sz w:val="36"/>
          <w:szCs w:val="36"/>
        </w:rPr>
        <w:t>Italo Svevo</w:t>
      </w:r>
    </w:p>
    <w:p w:rsidR="0018517D" w:rsidRDefault="0018517D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-Svevo e la nascita del romanzo d’avanguardia in Italia</w:t>
      </w:r>
    </w:p>
    <w:p w:rsidR="0018517D" w:rsidRDefault="0018517D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-La vita e le opere</w:t>
      </w:r>
    </w:p>
    <w:p w:rsidR="0018517D" w:rsidRDefault="0018517D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-La cultura e la poetica; l’attività giornalistica e saggistica</w:t>
      </w:r>
    </w:p>
    <w:p w:rsidR="00600E56" w:rsidRDefault="00600E56" w:rsidP="00EE405B">
      <w:pPr>
        <w:pStyle w:val="Nessunaspaziatura"/>
        <w:rPr>
          <w:sz w:val="20"/>
          <w:szCs w:val="20"/>
        </w:rPr>
      </w:pPr>
    </w:p>
    <w:p w:rsidR="0018517D" w:rsidRPr="00600E56" w:rsidRDefault="0018517D" w:rsidP="00EE405B">
      <w:pPr>
        <w:pStyle w:val="Nessunaspaziatura"/>
        <w:rPr>
          <w:b/>
          <w:sz w:val="20"/>
          <w:szCs w:val="20"/>
        </w:rPr>
      </w:pPr>
      <w:r w:rsidRPr="00600E56">
        <w:rPr>
          <w:b/>
          <w:sz w:val="20"/>
          <w:szCs w:val="20"/>
        </w:rPr>
        <w:t>Senilità: un ‘’quadrilatero perfetto’ di personaggi</w:t>
      </w:r>
    </w:p>
    <w:p w:rsidR="0018517D" w:rsidRDefault="0018517D" w:rsidP="00EE405B">
      <w:pPr>
        <w:pStyle w:val="Nessunaspaziatura"/>
        <w:rPr>
          <w:sz w:val="20"/>
          <w:szCs w:val="20"/>
        </w:rPr>
      </w:pPr>
    </w:p>
    <w:p w:rsidR="0018517D" w:rsidRDefault="0018517D" w:rsidP="00EE405B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>Antologia:</w:t>
      </w:r>
    </w:p>
    <w:p w:rsidR="0018517D" w:rsidRDefault="0018517D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-T1 L’elogio dell’abbozzo</w:t>
      </w:r>
    </w:p>
    <w:p w:rsidR="0018517D" w:rsidRDefault="0018517D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-T3 Macario e Alfonso: le ali del gabbiano e il cervello dell’intellettuale</w:t>
      </w:r>
    </w:p>
    <w:p w:rsidR="0018517D" w:rsidRDefault="0018517D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-T4 Inettitudine e ‘’senilità’’: l’inizio del romanzo</w:t>
      </w:r>
      <w:r w:rsidR="00600E56">
        <w:rPr>
          <w:sz w:val="20"/>
          <w:szCs w:val="20"/>
        </w:rPr>
        <w:t xml:space="preserve"> ( ‘’Senilità’’)</w:t>
      </w:r>
    </w:p>
    <w:p w:rsidR="0018517D" w:rsidRDefault="0018517D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 xml:space="preserve">-T5 L’ultimo appuntamento con </w:t>
      </w:r>
      <w:proofErr w:type="spellStart"/>
      <w:r>
        <w:rPr>
          <w:sz w:val="20"/>
          <w:szCs w:val="20"/>
        </w:rPr>
        <w:t>Angiolina</w:t>
      </w:r>
      <w:proofErr w:type="spellEnd"/>
      <w:r w:rsidR="00600E56">
        <w:rPr>
          <w:sz w:val="20"/>
          <w:szCs w:val="20"/>
        </w:rPr>
        <w:t xml:space="preserve"> ( ‘’Senilità’’)</w:t>
      </w:r>
    </w:p>
    <w:p w:rsidR="0018517D" w:rsidRDefault="0018517D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 xml:space="preserve">-T6 La pagina finale del romanzo: la ‘’metamorfosi strana’’ di </w:t>
      </w:r>
      <w:proofErr w:type="spellStart"/>
      <w:r>
        <w:rPr>
          <w:sz w:val="20"/>
          <w:szCs w:val="20"/>
        </w:rPr>
        <w:t>Angiolina</w:t>
      </w:r>
      <w:proofErr w:type="spellEnd"/>
    </w:p>
    <w:p w:rsidR="0018517D" w:rsidRDefault="0018517D" w:rsidP="00EE405B">
      <w:pPr>
        <w:pStyle w:val="Nessunaspaziatura"/>
        <w:rPr>
          <w:sz w:val="20"/>
          <w:szCs w:val="20"/>
        </w:rPr>
      </w:pPr>
    </w:p>
    <w:p w:rsidR="0018517D" w:rsidRDefault="0018517D" w:rsidP="00EE405B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>Approfondimenti</w:t>
      </w:r>
    </w:p>
    <w:p w:rsidR="0018517D" w:rsidRDefault="0018517D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-MD1 il giudizio di Montale: Zeno com</w:t>
      </w:r>
      <w:r w:rsidR="00600E56">
        <w:rPr>
          <w:sz w:val="20"/>
          <w:szCs w:val="20"/>
        </w:rPr>
        <w:t>e</w:t>
      </w:r>
      <w:r>
        <w:rPr>
          <w:sz w:val="20"/>
          <w:szCs w:val="20"/>
        </w:rPr>
        <w:t xml:space="preserve"> ‘’novissimo Ulisse’’ e come Charlot</w:t>
      </w:r>
    </w:p>
    <w:p w:rsidR="0018517D" w:rsidRDefault="0018517D" w:rsidP="00EE405B">
      <w:pPr>
        <w:pStyle w:val="Nessunaspaziatura"/>
        <w:rPr>
          <w:sz w:val="20"/>
          <w:szCs w:val="20"/>
        </w:rPr>
      </w:pPr>
    </w:p>
    <w:p w:rsidR="0018517D" w:rsidRDefault="0018517D" w:rsidP="00EE405B">
      <w:pPr>
        <w:pStyle w:val="Nessunaspaziatura"/>
        <w:rPr>
          <w:b/>
          <w:sz w:val="36"/>
          <w:szCs w:val="36"/>
        </w:rPr>
      </w:pPr>
      <w:r>
        <w:rPr>
          <w:b/>
          <w:sz w:val="36"/>
          <w:szCs w:val="36"/>
        </w:rPr>
        <w:t>La coscienza di Zeno</w:t>
      </w:r>
    </w:p>
    <w:p w:rsidR="0018517D" w:rsidRDefault="0018517D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-La situazione culturale triestina e la composizione del romanzo</w:t>
      </w:r>
    </w:p>
    <w:p w:rsidR="0018517D" w:rsidRDefault="0018517D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-L’organizzazione del racconto: ‘’La coscienza di Zeno come ‘’ opera aperta’’</w:t>
      </w:r>
    </w:p>
    <w:p w:rsidR="0018517D" w:rsidRDefault="0018517D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-La vicenda: la morte del padre</w:t>
      </w:r>
    </w:p>
    <w:p w:rsidR="0018517D" w:rsidRDefault="0018517D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-La vicenda: il matrimonio di Zeno</w:t>
      </w:r>
    </w:p>
    <w:p w:rsidR="0018517D" w:rsidRDefault="0018517D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-La vicenda: la moglie e l’amante</w:t>
      </w:r>
    </w:p>
    <w:p w:rsidR="0018517D" w:rsidRDefault="0018517D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-La vicenda: Zeno e il suo antagonista</w:t>
      </w:r>
    </w:p>
    <w:p w:rsidR="00BD62C0" w:rsidRDefault="00BD62C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-Scrittura e psicoanalisi. Il significato della conclusione del romanzo</w:t>
      </w:r>
    </w:p>
    <w:p w:rsidR="00BD62C0" w:rsidRDefault="00BD62C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-Il rifiuto dell’ideologia. L’ironia</w:t>
      </w:r>
    </w:p>
    <w:p w:rsidR="00BD62C0" w:rsidRDefault="00BD62C0" w:rsidP="00EE405B">
      <w:pPr>
        <w:pStyle w:val="Nessunaspaziatura"/>
        <w:rPr>
          <w:sz w:val="20"/>
          <w:szCs w:val="20"/>
        </w:rPr>
      </w:pPr>
    </w:p>
    <w:p w:rsidR="00BD62C0" w:rsidRDefault="00BD62C0" w:rsidP="00EE405B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>Antologia:</w:t>
      </w:r>
    </w:p>
    <w:p w:rsidR="00BD62C0" w:rsidRDefault="00BD62C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-T1 Lo schiaffo del padre</w:t>
      </w:r>
    </w:p>
    <w:p w:rsidR="00BD62C0" w:rsidRDefault="004A6C9E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-T2</w:t>
      </w:r>
      <w:r w:rsidR="00BD62C0">
        <w:rPr>
          <w:sz w:val="20"/>
          <w:szCs w:val="20"/>
        </w:rPr>
        <w:t xml:space="preserve"> La proposta di matrimonio</w:t>
      </w:r>
    </w:p>
    <w:p w:rsidR="004A6C9E" w:rsidRDefault="004A6C9E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-T3 L’addio a Carla, ovvero Zeno desidera una cosa e il suo contrario</w:t>
      </w:r>
    </w:p>
    <w:p w:rsidR="004A6C9E" w:rsidRDefault="004A6C9E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-T4 La vita è una malattia</w:t>
      </w:r>
    </w:p>
    <w:p w:rsidR="004A6C9E" w:rsidRDefault="004A6C9E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-T5 La salute di Augusta</w:t>
      </w:r>
    </w:p>
    <w:p w:rsidR="004A6C9E" w:rsidRDefault="004A6C9E" w:rsidP="00EE405B">
      <w:pPr>
        <w:pStyle w:val="Nessunaspaziatura"/>
        <w:rPr>
          <w:sz w:val="20"/>
          <w:szCs w:val="20"/>
        </w:rPr>
      </w:pPr>
    </w:p>
    <w:p w:rsidR="004A6C9E" w:rsidRDefault="004A6C9E" w:rsidP="00EE405B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 xml:space="preserve">Approfondimenti: </w:t>
      </w:r>
    </w:p>
    <w:p w:rsidR="004A6C9E" w:rsidRDefault="004A6C9E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-MD1 La conclusione della Coscienza di Zeno tra paradosso e condanna senza appello</w:t>
      </w:r>
    </w:p>
    <w:p w:rsidR="004A6C9E" w:rsidRDefault="004A6C9E" w:rsidP="00EE405B">
      <w:pPr>
        <w:pStyle w:val="Nessunaspaziatura"/>
        <w:rPr>
          <w:sz w:val="20"/>
          <w:szCs w:val="20"/>
        </w:rPr>
      </w:pPr>
    </w:p>
    <w:p w:rsidR="004A6C9E" w:rsidRDefault="004A6C9E" w:rsidP="00EE405B">
      <w:pPr>
        <w:pStyle w:val="Nessunaspaziatura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IL fascismo , la Grande crisi e il conflitto mondiale, la ricostruzione e la ‘’guerra fredda’’ , le comunicazioni di massa, gli intellettuali e l’organizzazione della cultura, la filosofia e le arti </w:t>
      </w:r>
    </w:p>
    <w:p w:rsidR="004A6C9E" w:rsidRDefault="004A6C9E" w:rsidP="00EE405B">
      <w:pPr>
        <w:pStyle w:val="Nessunaspaziatura"/>
        <w:rPr>
          <w:b/>
          <w:sz w:val="36"/>
          <w:szCs w:val="36"/>
        </w:rPr>
      </w:pPr>
    </w:p>
    <w:p w:rsidR="004A6C9E" w:rsidRDefault="004A6C9E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lastRenderedPageBreak/>
        <w:t>-Il quadro d’insieme, i confini cronologici e le parole chiave</w:t>
      </w:r>
    </w:p>
    <w:p w:rsidR="004A6C9E" w:rsidRDefault="004A6C9E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-La situazione economica e politica in Italia</w:t>
      </w:r>
    </w:p>
    <w:p w:rsidR="004A6C9E" w:rsidRDefault="004A6C9E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-La filosofia, la cultura scientifica, l’estetica</w:t>
      </w:r>
    </w:p>
    <w:p w:rsidR="004A6C9E" w:rsidRDefault="004A6C9E" w:rsidP="00EE405B">
      <w:pPr>
        <w:pStyle w:val="Nessunaspaziatura"/>
        <w:rPr>
          <w:sz w:val="20"/>
          <w:szCs w:val="20"/>
        </w:rPr>
      </w:pPr>
    </w:p>
    <w:p w:rsidR="004A6C9E" w:rsidRDefault="004A6C9E" w:rsidP="00EE405B">
      <w:pPr>
        <w:pStyle w:val="Nessunaspaziatura"/>
        <w:rPr>
          <w:b/>
          <w:sz w:val="36"/>
          <w:szCs w:val="36"/>
        </w:rPr>
      </w:pPr>
      <w:r>
        <w:rPr>
          <w:b/>
          <w:sz w:val="36"/>
          <w:szCs w:val="36"/>
        </w:rPr>
        <w:t>Le riviste, i movimenti letterari, le poetiche</w:t>
      </w:r>
    </w:p>
    <w:p w:rsidR="004A6C9E" w:rsidRDefault="004A6C9E" w:rsidP="00EE405B">
      <w:pPr>
        <w:pStyle w:val="Nessunaspaziatura"/>
        <w:rPr>
          <w:sz w:val="20"/>
          <w:szCs w:val="20"/>
        </w:rPr>
      </w:pPr>
    </w:p>
    <w:p w:rsidR="004A6C9E" w:rsidRDefault="004A6C9E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-Le riviste e le poetiche degli anni Trenta: il fascismo di sinistra, la Letteratura come vita di Bo, L’ermetismo</w:t>
      </w:r>
    </w:p>
    <w:p w:rsidR="004A6C9E" w:rsidRDefault="004A6C9E" w:rsidP="00EE405B">
      <w:pPr>
        <w:pStyle w:val="Nessunaspaziatura"/>
        <w:rPr>
          <w:sz w:val="20"/>
          <w:szCs w:val="20"/>
        </w:rPr>
      </w:pPr>
    </w:p>
    <w:p w:rsidR="004A6C9E" w:rsidRDefault="004A6C9E" w:rsidP="00EE405B">
      <w:pPr>
        <w:pStyle w:val="Nessunaspaziatura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Giuseppe Ungaretti </w:t>
      </w:r>
    </w:p>
    <w:p w:rsidR="004A6C9E" w:rsidRDefault="004A6C9E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-Giuseppe Ungaretti e la religione della parola. La vita, la formazione, la poetica</w:t>
      </w:r>
    </w:p>
    <w:p w:rsidR="004A6C9E" w:rsidRDefault="004A6C9E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-‘’L’allegria’’ di Ungaretti</w:t>
      </w:r>
    </w:p>
    <w:p w:rsidR="004A6C9E" w:rsidRDefault="004A6C9E" w:rsidP="00EE405B">
      <w:pPr>
        <w:pStyle w:val="Nessunaspaziatura"/>
        <w:rPr>
          <w:sz w:val="28"/>
          <w:szCs w:val="28"/>
        </w:rPr>
      </w:pPr>
    </w:p>
    <w:p w:rsidR="004A6C9E" w:rsidRDefault="004A6C9E" w:rsidP="00EE405B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>Antologia:</w:t>
      </w:r>
    </w:p>
    <w:p w:rsidR="004A6C9E" w:rsidRDefault="004A6C9E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-T5 La madre</w:t>
      </w:r>
      <w:r w:rsidR="00600E56">
        <w:rPr>
          <w:sz w:val="20"/>
          <w:szCs w:val="20"/>
        </w:rPr>
        <w:t xml:space="preserve"> ( Sentimento del tempo)</w:t>
      </w:r>
    </w:p>
    <w:p w:rsidR="004A6C9E" w:rsidRDefault="004A6C9E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-T6 Caino</w:t>
      </w:r>
      <w:r w:rsidR="00600E56">
        <w:rPr>
          <w:sz w:val="20"/>
          <w:szCs w:val="20"/>
        </w:rPr>
        <w:t xml:space="preserve"> ( Sentimento del tempo)</w:t>
      </w:r>
    </w:p>
    <w:p w:rsidR="00A50B40" w:rsidRDefault="00A50B40" w:rsidP="00EE405B">
      <w:pPr>
        <w:pStyle w:val="Nessunaspaziatura"/>
        <w:rPr>
          <w:sz w:val="20"/>
          <w:szCs w:val="20"/>
        </w:rPr>
      </w:pPr>
    </w:p>
    <w:p w:rsidR="00A50B40" w:rsidRDefault="00A50B40" w:rsidP="00EE405B">
      <w:pPr>
        <w:pStyle w:val="Nessunaspaziatura"/>
        <w:rPr>
          <w:b/>
          <w:sz w:val="36"/>
          <w:szCs w:val="36"/>
        </w:rPr>
      </w:pPr>
      <w:r>
        <w:rPr>
          <w:b/>
          <w:sz w:val="36"/>
          <w:szCs w:val="36"/>
        </w:rPr>
        <w:t>L’allegria di Ungaretti</w:t>
      </w:r>
    </w:p>
    <w:p w:rsidR="00A50B40" w:rsidRDefault="00A50B40" w:rsidP="00EE405B">
      <w:pPr>
        <w:pStyle w:val="Nessunaspaziatura"/>
        <w:rPr>
          <w:sz w:val="20"/>
          <w:szCs w:val="20"/>
        </w:rPr>
      </w:pP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-Composizione e vicende editoriali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-Il titolo, la struttura, i temi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-Lo stile e la metrica</w:t>
      </w:r>
    </w:p>
    <w:p w:rsidR="00A50B40" w:rsidRDefault="00A50B40" w:rsidP="00EE405B">
      <w:pPr>
        <w:pStyle w:val="Nessunaspaziatura"/>
        <w:rPr>
          <w:sz w:val="20"/>
          <w:szCs w:val="20"/>
        </w:rPr>
      </w:pPr>
    </w:p>
    <w:p w:rsidR="00A50B40" w:rsidRDefault="00A50B40" w:rsidP="00EE405B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>Antologia: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-T2 I fiumi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-T3 San Martino del Carso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-T4 Natale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-T5 Veglia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-T6 Mattina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-T7 Soldato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-T8 Commiato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-T9 Girovago</w:t>
      </w:r>
    </w:p>
    <w:p w:rsidR="0059760E" w:rsidRDefault="0059760E" w:rsidP="00EE405B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>Approfondimenti:</w:t>
      </w:r>
    </w:p>
    <w:p w:rsidR="0059760E" w:rsidRPr="0059760E" w:rsidRDefault="0059760E" w:rsidP="00EE405B">
      <w:pPr>
        <w:pStyle w:val="Nessunaspaziatura"/>
      </w:pPr>
      <w:r>
        <w:t>-MD1 Il naufragio e l’assoluto</w:t>
      </w:r>
    </w:p>
    <w:p w:rsidR="00A50B40" w:rsidRDefault="00A50B40" w:rsidP="00EE405B">
      <w:pPr>
        <w:pStyle w:val="Nessunaspaziatura"/>
        <w:rPr>
          <w:sz w:val="20"/>
          <w:szCs w:val="20"/>
        </w:rPr>
      </w:pPr>
    </w:p>
    <w:p w:rsidR="00A50B40" w:rsidRPr="002D447F" w:rsidRDefault="00A50B40" w:rsidP="00EE405B">
      <w:pPr>
        <w:pStyle w:val="Nessunaspaziatura"/>
        <w:rPr>
          <w:b/>
          <w:sz w:val="36"/>
          <w:szCs w:val="36"/>
        </w:rPr>
      </w:pPr>
      <w:r w:rsidRPr="002D447F">
        <w:rPr>
          <w:b/>
          <w:sz w:val="36"/>
          <w:szCs w:val="36"/>
        </w:rPr>
        <w:t>Eugenio Montale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-Profilo storico della poe</w:t>
      </w:r>
      <w:r w:rsidR="002D447F">
        <w:rPr>
          <w:sz w:val="20"/>
          <w:szCs w:val="20"/>
        </w:rPr>
        <w:t>sia di Montale la sua centralità</w:t>
      </w:r>
      <w:r>
        <w:rPr>
          <w:sz w:val="20"/>
          <w:szCs w:val="20"/>
        </w:rPr>
        <w:t xml:space="preserve"> nel canone poetico del </w:t>
      </w:r>
      <w:proofErr w:type="spellStart"/>
      <w:r>
        <w:rPr>
          <w:sz w:val="20"/>
          <w:szCs w:val="20"/>
        </w:rPr>
        <w:t>Nocevento</w:t>
      </w:r>
      <w:proofErr w:type="spellEnd"/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-La vita e le opere; la cultura e le varie fasi della produzione poetica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-Poetica, psicologia e filosofia nel primo Montale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-Ossi di Seppia come ‘’romanzo di formazione’’ e la crisi del Simbolismo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-L’allegorismo umanistico delle ‘’Occasioni’’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-Il terzo Montale: ‘’La bufera e altro’’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 xml:space="preserve">-La stagione della prosa e i racconti di ‘’Farfalla di </w:t>
      </w:r>
      <w:proofErr w:type="spellStart"/>
      <w:r>
        <w:rPr>
          <w:sz w:val="20"/>
          <w:szCs w:val="20"/>
        </w:rPr>
        <w:t>Dinard</w:t>
      </w:r>
      <w:proofErr w:type="spellEnd"/>
      <w:r>
        <w:rPr>
          <w:sz w:val="20"/>
          <w:szCs w:val="20"/>
        </w:rPr>
        <w:t>; l’attività di traduttore</w:t>
      </w:r>
    </w:p>
    <w:p w:rsidR="00A50B40" w:rsidRDefault="002D447F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-Il quarto Montale: la svolta d</w:t>
      </w:r>
      <w:r w:rsidR="00A50B40">
        <w:rPr>
          <w:sz w:val="20"/>
          <w:szCs w:val="20"/>
        </w:rPr>
        <w:t>i Satura</w:t>
      </w:r>
    </w:p>
    <w:p w:rsidR="00A50B40" w:rsidRDefault="00A50B40" w:rsidP="00EE405B">
      <w:pPr>
        <w:pStyle w:val="Nessunaspaziatura"/>
        <w:rPr>
          <w:sz w:val="20"/>
          <w:szCs w:val="20"/>
        </w:rPr>
      </w:pPr>
    </w:p>
    <w:p w:rsidR="00A50B40" w:rsidRDefault="00A50B40" w:rsidP="00EE405B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>Antologia: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-T1 ‘’Meriggiare pallido e assorto’’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-T2 ‘’Non chiederci la parola’’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-T3 ‘’Spesso il male di vivere ho incontrato’’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-T5 Il programma di ‘’torcere il collo’’ all’eloquenza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-T8 Nuove stanze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.T12 ‘’L’alluvione ha sommerso il pack dei mobili’’</w:t>
      </w:r>
    </w:p>
    <w:p w:rsidR="00A50B40" w:rsidRDefault="00A50B40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-T1 La poetica dei Satura secondo Montale</w:t>
      </w:r>
    </w:p>
    <w:p w:rsidR="00597DA1" w:rsidRDefault="00597DA1" w:rsidP="00EE405B">
      <w:pPr>
        <w:pStyle w:val="Nessunaspaziatura"/>
        <w:rPr>
          <w:sz w:val="20"/>
          <w:szCs w:val="20"/>
        </w:rPr>
      </w:pPr>
    </w:p>
    <w:p w:rsidR="00597DA1" w:rsidRDefault="00597DA1" w:rsidP="00EE405B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lastRenderedPageBreak/>
        <w:t>Approfondimenti:</w:t>
      </w:r>
    </w:p>
    <w:p w:rsidR="0059760E" w:rsidRDefault="0059760E" w:rsidP="00EE405B">
      <w:pPr>
        <w:pStyle w:val="Nessunaspaziatura"/>
        <w:rPr>
          <w:sz w:val="20"/>
          <w:szCs w:val="20"/>
        </w:rPr>
      </w:pPr>
    </w:p>
    <w:p w:rsidR="00597DA1" w:rsidRDefault="0059760E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</w:t>
      </w:r>
      <w:r w:rsidR="00597DA1">
        <w:rPr>
          <w:sz w:val="20"/>
          <w:szCs w:val="20"/>
        </w:rPr>
        <w:t>MD2 Montale simbolico o allegorico ?</w:t>
      </w:r>
    </w:p>
    <w:p w:rsidR="00597DA1" w:rsidRDefault="00597DA1" w:rsidP="00EE405B">
      <w:pPr>
        <w:pStyle w:val="Nessunaspaziatura"/>
        <w:rPr>
          <w:sz w:val="20"/>
          <w:szCs w:val="20"/>
        </w:rPr>
      </w:pPr>
    </w:p>
    <w:p w:rsidR="00597DA1" w:rsidRDefault="00597DA1" w:rsidP="00EE405B">
      <w:pPr>
        <w:pStyle w:val="Nessunaspaziatura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Pier Paolo Pasolini </w:t>
      </w:r>
    </w:p>
    <w:p w:rsidR="00597DA1" w:rsidRDefault="00597DA1" w:rsidP="00EE405B">
      <w:pPr>
        <w:pStyle w:val="Nessunaspaziatura"/>
        <w:rPr>
          <w:b/>
          <w:sz w:val="20"/>
          <w:szCs w:val="20"/>
        </w:rPr>
      </w:pPr>
    </w:p>
    <w:p w:rsidR="00597DA1" w:rsidRDefault="00597DA1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-Pier Paolo Pasolini tra lo sperimentalismo di ‘’Officina’’ e il rifiuto della poesia</w:t>
      </w:r>
    </w:p>
    <w:p w:rsidR="0059760E" w:rsidRDefault="0059760E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-L’intellettuale e i mass-media</w:t>
      </w:r>
    </w:p>
    <w:p w:rsidR="00597DA1" w:rsidRDefault="00597DA1" w:rsidP="00EE405B">
      <w:pPr>
        <w:pStyle w:val="Nessunaspaziatura"/>
        <w:rPr>
          <w:sz w:val="20"/>
          <w:szCs w:val="20"/>
        </w:rPr>
      </w:pPr>
    </w:p>
    <w:p w:rsidR="00597DA1" w:rsidRDefault="00597DA1" w:rsidP="00EE405B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 xml:space="preserve">Antologia: </w:t>
      </w:r>
    </w:p>
    <w:p w:rsidR="00597DA1" w:rsidRDefault="00597DA1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-T6 Il pianto della scavatrice</w:t>
      </w:r>
      <w:r w:rsidR="000A626A">
        <w:rPr>
          <w:sz w:val="20"/>
          <w:szCs w:val="20"/>
        </w:rPr>
        <w:t xml:space="preserve"> ( Le Ceneri di Gramsci )</w:t>
      </w:r>
    </w:p>
    <w:p w:rsidR="00597DA1" w:rsidRDefault="000A626A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-T1 contro l’O</w:t>
      </w:r>
      <w:r w:rsidR="00597DA1">
        <w:rPr>
          <w:sz w:val="20"/>
          <w:szCs w:val="20"/>
        </w:rPr>
        <w:t>ntologia dell’audiovisivo</w:t>
      </w:r>
    </w:p>
    <w:p w:rsidR="00597DA1" w:rsidRDefault="00597DA1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 xml:space="preserve">-T2 </w:t>
      </w:r>
      <w:proofErr w:type="spellStart"/>
      <w:r>
        <w:rPr>
          <w:sz w:val="20"/>
          <w:szCs w:val="20"/>
        </w:rPr>
        <w:t>Ca</w:t>
      </w:r>
      <w:r w:rsidR="000A626A">
        <w:rPr>
          <w:sz w:val="20"/>
          <w:szCs w:val="20"/>
        </w:rPr>
        <w:t>n</w:t>
      </w:r>
      <w:r>
        <w:rPr>
          <w:sz w:val="20"/>
          <w:szCs w:val="20"/>
        </w:rPr>
        <w:t>zonissima</w:t>
      </w:r>
      <w:proofErr w:type="spellEnd"/>
      <w:r>
        <w:rPr>
          <w:sz w:val="20"/>
          <w:szCs w:val="20"/>
        </w:rPr>
        <w:t xml:space="preserve"> ( con rossore)</w:t>
      </w:r>
    </w:p>
    <w:p w:rsidR="00597DA1" w:rsidRDefault="00597DA1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-T3 Contro la televisione</w:t>
      </w:r>
    </w:p>
    <w:p w:rsidR="00597DA1" w:rsidRDefault="00597DA1" w:rsidP="00EE405B">
      <w:pPr>
        <w:pStyle w:val="Nessunaspaziatura"/>
        <w:rPr>
          <w:sz w:val="20"/>
          <w:szCs w:val="20"/>
        </w:rPr>
      </w:pPr>
    </w:p>
    <w:p w:rsidR="00597DA1" w:rsidRDefault="00597DA1" w:rsidP="00EE405B">
      <w:pPr>
        <w:pStyle w:val="Nessunaspaziatura"/>
        <w:rPr>
          <w:sz w:val="28"/>
          <w:szCs w:val="28"/>
        </w:rPr>
      </w:pPr>
      <w:r>
        <w:rPr>
          <w:sz w:val="28"/>
          <w:szCs w:val="28"/>
        </w:rPr>
        <w:t>Approfondimenti:</w:t>
      </w:r>
    </w:p>
    <w:p w:rsidR="00597DA1" w:rsidRDefault="00597DA1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 xml:space="preserve">-MD1 La figura di Pasolini nel ricordo dello scrittore Paolo Volponi </w:t>
      </w:r>
    </w:p>
    <w:p w:rsidR="0059760E" w:rsidRPr="00597DA1" w:rsidRDefault="0059760E" w:rsidP="00EE405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-MD1 Un attacco di Fortini a Pasolini nel Sessantotto</w:t>
      </w:r>
    </w:p>
    <w:p w:rsidR="00BD62C0" w:rsidRPr="00BD62C0" w:rsidRDefault="00BD62C0" w:rsidP="00EE405B">
      <w:pPr>
        <w:pStyle w:val="Nessunaspaziatura"/>
        <w:rPr>
          <w:sz w:val="20"/>
          <w:szCs w:val="20"/>
        </w:rPr>
      </w:pPr>
    </w:p>
    <w:p w:rsidR="0018517D" w:rsidRPr="0018517D" w:rsidRDefault="0018517D" w:rsidP="00EE405B">
      <w:pPr>
        <w:pStyle w:val="Nessunaspaziatura"/>
        <w:rPr>
          <w:b/>
          <w:sz w:val="36"/>
          <w:szCs w:val="36"/>
        </w:rPr>
      </w:pPr>
    </w:p>
    <w:p w:rsidR="00CB7A52" w:rsidRDefault="00B66338">
      <w:pPr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 xml:space="preserve"> </w:t>
      </w:r>
    </w:p>
    <w:p w:rsidR="00364376" w:rsidRPr="002D447F" w:rsidRDefault="002D447F" w:rsidP="002D44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36"/>
          <w:szCs w:val="36"/>
        </w:rPr>
        <w:t xml:space="preserve">                                       </w:t>
      </w:r>
      <w:r w:rsidR="00364376" w:rsidRPr="002D447F">
        <w:rPr>
          <w:rFonts w:ascii="Times New Roman" w:hAnsi="Times New Roman" w:cs="Times New Roman"/>
          <w:b/>
          <w:sz w:val="36"/>
          <w:szCs w:val="36"/>
        </w:rPr>
        <w:t xml:space="preserve">Divina Commedia </w:t>
      </w:r>
    </w:p>
    <w:p w:rsidR="00CB7A52" w:rsidRDefault="00CB7A52">
      <w:pPr>
        <w:rPr>
          <w:rFonts w:ascii="Calibri" w:hAnsi="Calibri"/>
          <w:sz w:val="20"/>
          <w:szCs w:val="20"/>
        </w:rPr>
      </w:pPr>
    </w:p>
    <w:p w:rsidR="00364376" w:rsidRDefault="00597DA1">
      <w:pPr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Paradiso</w:t>
      </w:r>
    </w:p>
    <w:p w:rsidR="00364376" w:rsidRDefault="004477BA">
      <w:pPr>
        <w:rPr>
          <w:rFonts w:ascii="Calibri" w:hAnsi="Calibri"/>
          <w:sz w:val="20"/>
          <w:szCs w:val="20"/>
        </w:rPr>
      </w:pPr>
      <w:r w:rsidRPr="004477BA">
        <w:rPr>
          <w:rFonts w:ascii="Calibri" w:hAnsi="Calibri"/>
          <w:sz w:val="20"/>
          <w:szCs w:val="20"/>
        </w:rPr>
        <w:t>-</w:t>
      </w:r>
      <w:r w:rsidR="00597DA1">
        <w:rPr>
          <w:rFonts w:ascii="Calibri" w:hAnsi="Calibri"/>
          <w:sz w:val="20"/>
          <w:szCs w:val="20"/>
        </w:rPr>
        <w:t>Canto</w:t>
      </w:r>
      <w:r w:rsidR="00E67341">
        <w:rPr>
          <w:rFonts w:ascii="Calibri" w:hAnsi="Calibri"/>
          <w:sz w:val="20"/>
          <w:szCs w:val="20"/>
        </w:rPr>
        <w:t xml:space="preserve"> I</w:t>
      </w:r>
    </w:p>
    <w:p w:rsidR="004477BA" w:rsidRDefault="00597D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-Canto </w:t>
      </w:r>
      <w:r w:rsidR="00E67341">
        <w:rPr>
          <w:rFonts w:ascii="Calibri" w:hAnsi="Calibri"/>
          <w:sz w:val="20"/>
          <w:szCs w:val="20"/>
        </w:rPr>
        <w:t>III</w:t>
      </w:r>
    </w:p>
    <w:p w:rsidR="004477BA" w:rsidRPr="004477BA" w:rsidRDefault="00597D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</w:t>
      </w:r>
    </w:p>
    <w:p w:rsidR="00364376" w:rsidRDefault="00364376">
      <w:pPr>
        <w:rPr>
          <w:rFonts w:ascii="Calibri" w:hAnsi="Calibri"/>
          <w:sz w:val="20"/>
          <w:szCs w:val="20"/>
        </w:rPr>
      </w:pPr>
    </w:p>
    <w:p w:rsidR="004477BA" w:rsidRDefault="004477BA">
      <w:pPr>
        <w:rPr>
          <w:rFonts w:ascii="Calibri" w:hAnsi="Calibri"/>
          <w:sz w:val="20"/>
          <w:szCs w:val="20"/>
        </w:rPr>
      </w:pPr>
    </w:p>
    <w:p w:rsidR="004477BA" w:rsidRPr="00E4384C" w:rsidRDefault="00E4384C" w:rsidP="00B72556">
      <w:pPr>
        <w:rPr>
          <w:rFonts w:asciiTheme="majorHAnsi" w:hAnsiTheme="majorHAnsi"/>
          <w:b/>
          <w:sz w:val="24"/>
          <w:szCs w:val="24"/>
        </w:rPr>
      </w:pPr>
      <w:r w:rsidRPr="00E4384C">
        <w:rPr>
          <w:rFonts w:asciiTheme="majorHAnsi" w:hAnsiTheme="majorHAnsi"/>
          <w:b/>
          <w:sz w:val="24"/>
          <w:szCs w:val="24"/>
        </w:rPr>
        <w:t>Firma Docente:</w:t>
      </w:r>
    </w:p>
    <w:p w:rsidR="00E4384C" w:rsidRPr="00E4384C" w:rsidRDefault="00E4384C" w:rsidP="00B72556">
      <w:pPr>
        <w:rPr>
          <w:rFonts w:asciiTheme="majorHAnsi" w:hAnsiTheme="majorHAnsi"/>
          <w:b/>
          <w:sz w:val="24"/>
          <w:szCs w:val="24"/>
        </w:rPr>
      </w:pPr>
    </w:p>
    <w:p w:rsidR="00E4384C" w:rsidRPr="00E4384C" w:rsidRDefault="00E4384C" w:rsidP="00B72556">
      <w:pPr>
        <w:rPr>
          <w:rFonts w:asciiTheme="majorHAnsi" w:hAnsiTheme="majorHAnsi"/>
          <w:b/>
          <w:sz w:val="24"/>
          <w:szCs w:val="24"/>
        </w:rPr>
      </w:pPr>
    </w:p>
    <w:p w:rsidR="00E4384C" w:rsidRPr="00E4384C" w:rsidRDefault="00E4384C" w:rsidP="00B72556">
      <w:pPr>
        <w:rPr>
          <w:rFonts w:asciiTheme="majorHAnsi" w:hAnsiTheme="majorHAnsi"/>
          <w:b/>
          <w:sz w:val="24"/>
          <w:szCs w:val="24"/>
        </w:rPr>
      </w:pPr>
    </w:p>
    <w:p w:rsidR="00E4384C" w:rsidRPr="00E4384C" w:rsidRDefault="00191180" w:rsidP="00B72556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 </w:t>
      </w:r>
      <w:r w:rsidR="00E4384C" w:rsidRPr="00E4384C">
        <w:rPr>
          <w:rFonts w:asciiTheme="majorHAnsi" w:hAnsiTheme="majorHAnsi"/>
          <w:b/>
          <w:sz w:val="24"/>
          <w:szCs w:val="24"/>
        </w:rPr>
        <w:t>Firma Alunni:</w:t>
      </w:r>
    </w:p>
    <w:sectPr w:rsidR="00E4384C" w:rsidRPr="00E4384C" w:rsidSect="001E32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A4DE5"/>
    <w:multiLevelType w:val="hybridMultilevel"/>
    <w:tmpl w:val="2C94B4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902272"/>
    <w:multiLevelType w:val="hybridMultilevel"/>
    <w:tmpl w:val="483ED7A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573B39"/>
    <w:multiLevelType w:val="hybridMultilevel"/>
    <w:tmpl w:val="4E081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6578EA"/>
    <w:multiLevelType w:val="hybridMultilevel"/>
    <w:tmpl w:val="09A204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4F7477"/>
    <w:multiLevelType w:val="hybridMultilevel"/>
    <w:tmpl w:val="966C50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DA6D98"/>
    <w:multiLevelType w:val="hybridMultilevel"/>
    <w:tmpl w:val="50F8C4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23E"/>
    <w:rsid w:val="00052CF9"/>
    <w:rsid w:val="00055C8D"/>
    <w:rsid w:val="000601B8"/>
    <w:rsid w:val="00081069"/>
    <w:rsid w:val="000A626A"/>
    <w:rsid w:val="000C0302"/>
    <w:rsid w:val="00173D55"/>
    <w:rsid w:val="0018517D"/>
    <w:rsid w:val="00191180"/>
    <w:rsid w:val="001A39C7"/>
    <w:rsid w:val="001E0558"/>
    <w:rsid w:val="001E3256"/>
    <w:rsid w:val="0020294B"/>
    <w:rsid w:val="00290CB1"/>
    <w:rsid w:val="002B5753"/>
    <w:rsid w:val="002D447F"/>
    <w:rsid w:val="00305C59"/>
    <w:rsid w:val="003345A4"/>
    <w:rsid w:val="00350BBF"/>
    <w:rsid w:val="00364376"/>
    <w:rsid w:val="00366042"/>
    <w:rsid w:val="003973BB"/>
    <w:rsid w:val="003C14D6"/>
    <w:rsid w:val="003F7915"/>
    <w:rsid w:val="004477BA"/>
    <w:rsid w:val="0048025D"/>
    <w:rsid w:val="004A6C9E"/>
    <w:rsid w:val="004D3425"/>
    <w:rsid w:val="00505DEE"/>
    <w:rsid w:val="00546C0A"/>
    <w:rsid w:val="005564F5"/>
    <w:rsid w:val="0059760E"/>
    <w:rsid w:val="00597672"/>
    <w:rsid w:val="00597DA1"/>
    <w:rsid w:val="005A4539"/>
    <w:rsid w:val="005C304D"/>
    <w:rsid w:val="00600E56"/>
    <w:rsid w:val="006511B9"/>
    <w:rsid w:val="006A0A07"/>
    <w:rsid w:val="006D2A3F"/>
    <w:rsid w:val="006F3968"/>
    <w:rsid w:val="00705ACE"/>
    <w:rsid w:val="00754222"/>
    <w:rsid w:val="007B4A55"/>
    <w:rsid w:val="007E484B"/>
    <w:rsid w:val="00864B7E"/>
    <w:rsid w:val="008C23AE"/>
    <w:rsid w:val="00930EBE"/>
    <w:rsid w:val="009B4B64"/>
    <w:rsid w:val="009C3C45"/>
    <w:rsid w:val="009E123E"/>
    <w:rsid w:val="009F6EC7"/>
    <w:rsid w:val="00A50B40"/>
    <w:rsid w:val="00A653B1"/>
    <w:rsid w:val="00AB333C"/>
    <w:rsid w:val="00AC2BA3"/>
    <w:rsid w:val="00AF196D"/>
    <w:rsid w:val="00B36D80"/>
    <w:rsid w:val="00B43CB6"/>
    <w:rsid w:val="00B45E7A"/>
    <w:rsid w:val="00B66338"/>
    <w:rsid w:val="00B71C9E"/>
    <w:rsid w:val="00B72556"/>
    <w:rsid w:val="00B86440"/>
    <w:rsid w:val="00BB1BF2"/>
    <w:rsid w:val="00BB6A31"/>
    <w:rsid w:val="00BC0D6B"/>
    <w:rsid w:val="00BD62C0"/>
    <w:rsid w:val="00C0205F"/>
    <w:rsid w:val="00C265C7"/>
    <w:rsid w:val="00C471D3"/>
    <w:rsid w:val="00C878CC"/>
    <w:rsid w:val="00CB7A52"/>
    <w:rsid w:val="00D332AA"/>
    <w:rsid w:val="00D34B87"/>
    <w:rsid w:val="00D523E2"/>
    <w:rsid w:val="00D63A8B"/>
    <w:rsid w:val="00DB42F1"/>
    <w:rsid w:val="00DF28E0"/>
    <w:rsid w:val="00DF4100"/>
    <w:rsid w:val="00E04BC5"/>
    <w:rsid w:val="00E1073C"/>
    <w:rsid w:val="00E1224C"/>
    <w:rsid w:val="00E15828"/>
    <w:rsid w:val="00E4384C"/>
    <w:rsid w:val="00E67341"/>
    <w:rsid w:val="00EC5741"/>
    <w:rsid w:val="00EE0DAA"/>
    <w:rsid w:val="00EE405B"/>
    <w:rsid w:val="00F33A98"/>
    <w:rsid w:val="00F54A52"/>
    <w:rsid w:val="00F567EA"/>
    <w:rsid w:val="00F57E79"/>
    <w:rsid w:val="00F8751A"/>
    <w:rsid w:val="00FF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345A4"/>
    <w:pPr>
      <w:ind w:left="720"/>
      <w:contextualSpacing/>
    </w:pPr>
  </w:style>
  <w:style w:type="paragraph" w:styleId="Nessunaspaziatura">
    <w:name w:val="No Spacing"/>
    <w:uiPriority w:val="1"/>
    <w:qFormat/>
    <w:rsid w:val="00FF3B3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345A4"/>
    <w:pPr>
      <w:ind w:left="720"/>
      <w:contextualSpacing/>
    </w:pPr>
  </w:style>
  <w:style w:type="paragraph" w:styleId="Nessunaspaziatura">
    <w:name w:val="No Spacing"/>
    <w:uiPriority w:val="1"/>
    <w:qFormat/>
    <w:rsid w:val="00FF3B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EF0FD8-0262-410C-B522-6B303DCFE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2391</Words>
  <Characters>13633</Characters>
  <Application>Microsoft Office Word</Application>
  <DocSecurity>0</DocSecurity>
  <Lines>113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</dc:creator>
  <cp:lastModifiedBy>Utente Seven</cp:lastModifiedBy>
  <cp:revision>2</cp:revision>
  <cp:lastPrinted>2014-06-11T13:06:00Z</cp:lastPrinted>
  <dcterms:created xsi:type="dcterms:W3CDTF">2014-06-12T09:43:00Z</dcterms:created>
  <dcterms:modified xsi:type="dcterms:W3CDTF">2014-06-12T09:43:00Z</dcterms:modified>
</cp:coreProperties>
</file>