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3C0" w:rsidRDefault="00B073C0" w:rsidP="00D65D36">
      <w:pPr>
        <w:rPr>
          <w:b/>
        </w:rPr>
      </w:pPr>
    </w:p>
    <w:p w:rsidR="00B073C0" w:rsidRPr="00D65D36" w:rsidRDefault="005A4C98" w:rsidP="00D65D36">
      <w:pPr>
        <w:jc w:val="center"/>
        <w:rPr>
          <w:b/>
        </w:rPr>
      </w:pPr>
      <w:r>
        <w:fldChar w:fldCharType="begin"/>
      </w:r>
      <w:r>
        <w:instrText xml:space="preserve"> </w:instrText>
      </w:r>
      <w:r>
        <w:instrText>INCLUDEPICTURE  "https://encrypted-tbn1.gstatic.com/images?q=tbn:ANd9GcSkKe0-cLHZjPMBvPdwwchJVBFviY_ntH1A0XiBPYMvFHSKFYKpkA" \* MERGEFORMATINET</w:instrText>
      </w:r>
      <w:r>
        <w:instrText xml:space="preserve">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66.5pt;height:168.75pt">
            <v:imagedata r:id="rId6" r:href="rId7"/>
          </v:shape>
        </w:pict>
      </w:r>
      <w:r>
        <w:fldChar w:fldCharType="end"/>
      </w:r>
      <w:r w:rsidR="00B073C0">
        <w:t xml:space="preserve"> </w:t>
      </w:r>
      <w:r w:rsidR="00B073C0">
        <w:rPr>
          <w:b/>
        </w:rPr>
        <w:t>PROGRAMMA SVOLTO</w:t>
      </w:r>
    </w:p>
    <w:p w:rsidR="00B073C0" w:rsidRPr="00D65D36" w:rsidRDefault="00B073C0" w:rsidP="00D65D36">
      <w:pPr>
        <w:jc w:val="center"/>
        <w:rPr>
          <w:b/>
        </w:rPr>
      </w:pPr>
      <w:r w:rsidRPr="00D65D36">
        <w:rPr>
          <w:b/>
        </w:rPr>
        <w:t xml:space="preserve">                                                           di</w:t>
      </w:r>
    </w:p>
    <w:p w:rsidR="00B073C0" w:rsidRPr="00D65D36" w:rsidRDefault="00B073C0" w:rsidP="00D65D36">
      <w:pPr>
        <w:jc w:val="center"/>
        <w:rPr>
          <w:b/>
        </w:rPr>
      </w:pPr>
      <w:r w:rsidRPr="00D65D36">
        <w:rPr>
          <w:b/>
        </w:rPr>
        <w:t xml:space="preserve">                                                                    SCIENZE  NATURALI   a.s. 2013/14</w:t>
      </w:r>
    </w:p>
    <w:p w:rsidR="00B073C0" w:rsidRDefault="00B073C0" w:rsidP="00D65D36">
      <w:pPr>
        <w:rPr>
          <w:b/>
        </w:rPr>
      </w:pPr>
    </w:p>
    <w:p w:rsidR="00B073C0" w:rsidRDefault="00B073C0" w:rsidP="00D65D36">
      <w:pPr>
        <w:rPr>
          <w:b/>
        </w:rPr>
      </w:pPr>
    </w:p>
    <w:p w:rsidR="00B073C0" w:rsidRDefault="00B073C0" w:rsidP="003E3689">
      <w:pPr>
        <w:jc w:val="center"/>
        <w:rPr>
          <w:b/>
        </w:rPr>
      </w:pPr>
    </w:p>
    <w:p w:rsidR="00B073C0" w:rsidRDefault="00B073C0" w:rsidP="003E3689">
      <w:pPr>
        <w:jc w:val="center"/>
        <w:rPr>
          <w:b/>
        </w:rPr>
      </w:pPr>
    </w:p>
    <w:p w:rsidR="00B073C0" w:rsidRPr="00FE4B23" w:rsidRDefault="00B073C0" w:rsidP="003E3689">
      <w:pPr>
        <w:jc w:val="both"/>
        <w:rPr>
          <w:b/>
        </w:rPr>
      </w:pPr>
      <w:r>
        <w:rPr>
          <w:b/>
        </w:rPr>
        <w:t>Classe III L      Prof.ssa G.Grassa</w:t>
      </w:r>
    </w:p>
    <w:p w:rsidR="00B073C0" w:rsidRDefault="00B073C0" w:rsidP="00FE4B23">
      <w:pPr>
        <w:jc w:val="both"/>
      </w:pPr>
      <w:r>
        <w:t>Facendo riferimento alla riunione di dipartimento del nove settembre 2013 ed a quanto  programmato, sono stati svolti i seguenti argomenti:</w:t>
      </w:r>
    </w:p>
    <w:p w:rsidR="00B073C0" w:rsidRDefault="00B073C0" w:rsidP="00FE4B23">
      <w:pPr>
        <w:jc w:val="both"/>
      </w:pPr>
    </w:p>
    <w:p w:rsidR="00B073C0" w:rsidRDefault="00B073C0" w:rsidP="003E3689">
      <w:pPr>
        <w:jc w:val="both"/>
      </w:pPr>
      <w:r>
        <w:t>- recupero concetti basilari su acidi nucleici, strutture cellulari</w:t>
      </w:r>
    </w:p>
    <w:p w:rsidR="00B073C0" w:rsidRDefault="00B073C0" w:rsidP="003E3689">
      <w:pPr>
        <w:jc w:val="both"/>
      </w:pPr>
      <w:r>
        <w:t>-divisione cellulare nei procarioti e negli eucarioti: analogie e differenze</w:t>
      </w:r>
    </w:p>
    <w:p w:rsidR="00B073C0" w:rsidRDefault="00B073C0" w:rsidP="003E3689">
      <w:pPr>
        <w:jc w:val="both"/>
      </w:pPr>
      <w:r>
        <w:t>-mitosi e meiosi: analogie e differenze</w:t>
      </w:r>
    </w:p>
    <w:p w:rsidR="00B073C0" w:rsidRDefault="00B073C0" w:rsidP="003E3689">
      <w:pPr>
        <w:jc w:val="both"/>
      </w:pPr>
      <w:r>
        <w:t>-metalli, non metalli- descrizione tavola periodica- elementi- composti-miscugli</w:t>
      </w:r>
    </w:p>
    <w:p w:rsidR="00B073C0" w:rsidRDefault="00B073C0" w:rsidP="003E3689">
      <w:pPr>
        <w:jc w:val="both"/>
      </w:pPr>
      <w:r>
        <w:t>-leggi ponderali della chimica</w:t>
      </w:r>
    </w:p>
    <w:p w:rsidR="00B073C0" w:rsidRDefault="00B073C0" w:rsidP="003E3689">
      <w:pPr>
        <w:jc w:val="both"/>
      </w:pPr>
      <w:r>
        <w:t>-introduzione sistematica linneana-nomenclatura binomiale- procarioti. Caratteristica dei batteri, batteri utili, batteri patogeni</w:t>
      </w:r>
    </w:p>
    <w:p w:rsidR="00B073C0" w:rsidRDefault="00B073C0" w:rsidP="003E3689">
      <w:pPr>
        <w:jc w:val="both"/>
      </w:pPr>
      <w:r>
        <w:t>- leggi dei gas</w:t>
      </w:r>
    </w:p>
    <w:p w:rsidR="00B073C0" w:rsidRDefault="00B073C0" w:rsidP="003E3689">
      <w:pPr>
        <w:jc w:val="both"/>
      </w:pPr>
      <w:r>
        <w:t>-cicli riproduttivi di chlamydomonas e basidiomiceti</w:t>
      </w:r>
    </w:p>
    <w:p w:rsidR="00B073C0" w:rsidRDefault="00B073C0" w:rsidP="003E3689">
      <w:pPr>
        <w:jc w:val="both"/>
      </w:pPr>
      <w:r>
        <w:t>-ciclo briofite</w:t>
      </w:r>
    </w:p>
    <w:p w:rsidR="00B073C0" w:rsidRDefault="00B073C0" w:rsidP="003E3689">
      <w:pPr>
        <w:jc w:val="both"/>
      </w:pPr>
      <w:r>
        <w:t>-piante vascolari: angiosperme e gimnosperme, monocotiledoni e dicotiledoni</w:t>
      </w:r>
    </w:p>
    <w:p w:rsidR="00B073C0" w:rsidRDefault="00B073C0" w:rsidP="003E3689">
      <w:pPr>
        <w:jc w:val="both"/>
      </w:pPr>
      <w:r>
        <w:t>Il numero la forma e le dimensioni dei cromosomi metafisici costituiscono il cariotipo-come si determina il cariotipo</w:t>
      </w:r>
    </w:p>
    <w:p w:rsidR="00B073C0" w:rsidRDefault="00B073C0" w:rsidP="003E3689">
      <w:pPr>
        <w:jc w:val="both"/>
      </w:pPr>
      <w:r>
        <w:t>-Da Mendel ai modelli di ereditarietà: la prima e la seconda legge di Mendel-prevedere il genotipo: il quadrato di Punnett- la terza legge di Mendel- gli alberi genealogici- le malattie genetiche possono essere dovute ad alleli dominanti o recessivi- le mutazioni danno origine a nuovi alleli-la poliallelia- la dominanza incompleta- la codominanza: i gruppi sanguigni- la pleiotropia- le basi molecolari dell’ereditarietà</w:t>
      </w:r>
    </w:p>
    <w:p w:rsidR="00B073C0" w:rsidRDefault="00B073C0" w:rsidP="003E3689">
      <w:pPr>
        <w:jc w:val="both"/>
      </w:pPr>
      <w:r>
        <w:t>-duplicazione del DNA- complesso di duplicazione- i telomeri</w:t>
      </w:r>
    </w:p>
    <w:p w:rsidR="00B073C0" w:rsidRDefault="00B073C0" w:rsidP="003E3689">
      <w:pPr>
        <w:jc w:val="both"/>
      </w:pPr>
      <w:r>
        <w:t>-risalire dalla formula empirica alla formula molecolare</w:t>
      </w:r>
    </w:p>
    <w:p w:rsidR="00B073C0" w:rsidRDefault="00B073C0" w:rsidP="003E3689">
      <w:pPr>
        <w:jc w:val="both"/>
      </w:pPr>
      <w:r>
        <w:t>-struttura dell’atomo-esperimento di Thomson-Rutherford</w:t>
      </w:r>
    </w:p>
    <w:p w:rsidR="00B073C0" w:rsidRPr="00503069" w:rsidRDefault="00B073C0" w:rsidP="003E3689">
      <w:pPr>
        <w:jc w:val="both"/>
      </w:pPr>
      <w:r>
        <w:t>-classificazione e nomenclatura dei composti: i nomi delle sostanze-valenza e numero di ossidazione-leggere e scrivere le formule più semplici-la classificazione dei composti inorganici-le proprietà degli idruri-le proprietà degli idracidi-le proprietà dei Sali binari-i composti binari dell’ossigeno- le proprietà degli idrossidi-le proprietà degli ossiacidi-come si rappresenta una reazione chimica-il bilanciamento</w:t>
      </w:r>
    </w:p>
    <w:p w:rsidR="00B073C0" w:rsidRDefault="00B073C0" w:rsidP="003E3689">
      <w:pPr>
        <w:jc w:val="both"/>
      </w:pPr>
    </w:p>
    <w:p w:rsidR="00B073C0" w:rsidRDefault="00B073C0" w:rsidP="003E3689">
      <w:pPr>
        <w:jc w:val="both"/>
      </w:pPr>
    </w:p>
    <w:p w:rsidR="00B073C0" w:rsidRPr="00503069" w:rsidRDefault="00B073C0" w:rsidP="003E3689">
      <w:pPr>
        <w:jc w:val="both"/>
        <w:rPr>
          <w:b/>
        </w:rPr>
      </w:pPr>
      <w:r w:rsidRPr="00A01F81">
        <w:rPr>
          <w:b/>
        </w:rPr>
        <w:t>Attività di laboratorio</w:t>
      </w:r>
    </w:p>
    <w:p w:rsidR="00B073C0" w:rsidRDefault="00B073C0" w:rsidP="003E3689">
      <w:pPr>
        <w:jc w:val="both"/>
      </w:pPr>
      <w:r>
        <w:t>- descrizione microscopio</w:t>
      </w:r>
    </w:p>
    <w:p w:rsidR="00B073C0" w:rsidRDefault="00B073C0" w:rsidP="003E3689">
      <w:pPr>
        <w:jc w:val="both"/>
      </w:pPr>
      <w:r>
        <w:t>-Microscopio, osservazioni di preparati: anatomia di un fiore</w:t>
      </w:r>
    </w:p>
    <w:p w:rsidR="00B073C0" w:rsidRDefault="00B073C0" w:rsidP="003E3689">
      <w:pPr>
        <w:jc w:val="both"/>
      </w:pPr>
      <w:r>
        <w:lastRenderedPageBreak/>
        <w:t>-determinazione gruppi sanguigni</w:t>
      </w:r>
    </w:p>
    <w:p w:rsidR="00B073C0" w:rsidRDefault="00B073C0" w:rsidP="003E3689">
      <w:pPr>
        <w:jc w:val="both"/>
      </w:pPr>
    </w:p>
    <w:p w:rsidR="00B073C0" w:rsidRDefault="00B073C0" w:rsidP="003E3689">
      <w:pPr>
        <w:jc w:val="both"/>
        <w:rPr>
          <w:b/>
        </w:rPr>
      </w:pPr>
      <w:r w:rsidRPr="00503069">
        <w:rPr>
          <w:b/>
        </w:rPr>
        <w:t>Video</w:t>
      </w:r>
      <w:r>
        <w:rPr>
          <w:b/>
        </w:rPr>
        <w:t>:</w:t>
      </w:r>
    </w:p>
    <w:p w:rsidR="00B073C0" w:rsidRPr="00503069" w:rsidRDefault="00B073C0" w:rsidP="003E3689">
      <w:pPr>
        <w:jc w:val="both"/>
      </w:pPr>
      <w:r>
        <w:t>mitosi e meiosi</w:t>
      </w:r>
    </w:p>
    <w:p w:rsidR="00B073C0" w:rsidRDefault="00B073C0" w:rsidP="003E3689">
      <w:pPr>
        <w:jc w:val="both"/>
      </w:pPr>
    </w:p>
    <w:p w:rsidR="00B073C0" w:rsidRDefault="00B073C0" w:rsidP="003E3689">
      <w:pPr>
        <w:jc w:val="both"/>
      </w:pPr>
    </w:p>
    <w:p w:rsidR="00B073C0" w:rsidRDefault="00B073C0" w:rsidP="003E3689">
      <w:pPr>
        <w:jc w:val="both"/>
        <w:rPr>
          <w:b/>
        </w:rPr>
      </w:pPr>
      <w:r>
        <w:t xml:space="preserve">Libro di testo:  </w:t>
      </w:r>
      <w:r>
        <w:rPr>
          <w:b/>
        </w:rPr>
        <w:t>BIOLOGIA La scienza della vita multimediale  David Sadava A-B-C    Ed. Zanichelli          CHIMICA  Concetti e modelli con Interactive e-book e chemistry in English  Valitutti  Falasca Ed. Zanichelli.</w:t>
      </w:r>
    </w:p>
    <w:p w:rsidR="00B073C0" w:rsidRDefault="00B073C0" w:rsidP="003E3689">
      <w:pPr>
        <w:jc w:val="both"/>
        <w:rPr>
          <w:b/>
        </w:rPr>
      </w:pPr>
    </w:p>
    <w:p w:rsidR="00B073C0" w:rsidRDefault="00B073C0" w:rsidP="003E3689">
      <w:pPr>
        <w:jc w:val="both"/>
        <w:rPr>
          <w:b/>
        </w:rPr>
      </w:pPr>
    </w:p>
    <w:p w:rsidR="00B073C0" w:rsidRDefault="00B073C0" w:rsidP="003E3689">
      <w:pPr>
        <w:jc w:val="both"/>
        <w:rPr>
          <w:b/>
        </w:rPr>
      </w:pPr>
    </w:p>
    <w:p w:rsidR="00B073C0" w:rsidRDefault="00B073C0" w:rsidP="003E3689">
      <w:pPr>
        <w:jc w:val="both"/>
        <w:rPr>
          <w:b/>
        </w:rPr>
      </w:pPr>
      <w:r>
        <w:rPr>
          <w:b/>
        </w:rPr>
        <w:t xml:space="preserve">Palermo 04/06/2014                                                                                               Prof.ssa G. Grassa                                        </w:t>
      </w:r>
    </w:p>
    <w:p w:rsidR="00B073C0" w:rsidRDefault="00B073C0" w:rsidP="003E3689">
      <w:pPr>
        <w:jc w:val="both"/>
      </w:pPr>
      <w:bookmarkStart w:id="0" w:name="_GoBack"/>
      <w:bookmarkEnd w:id="0"/>
    </w:p>
    <w:p w:rsidR="00B073C0" w:rsidRDefault="00B073C0" w:rsidP="003E3689">
      <w:pPr>
        <w:jc w:val="both"/>
      </w:pPr>
    </w:p>
    <w:p w:rsidR="00B073C0" w:rsidRDefault="00B073C0" w:rsidP="003E3689">
      <w:pPr>
        <w:jc w:val="both"/>
      </w:pPr>
    </w:p>
    <w:p w:rsidR="00B073C0" w:rsidRDefault="00B073C0" w:rsidP="003E3689">
      <w:pPr>
        <w:jc w:val="both"/>
      </w:pPr>
    </w:p>
    <w:p w:rsidR="00B073C0" w:rsidRDefault="00B073C0"/>
    <w:sectPr w:rsidR="00B073C0" w:rsidSect="00C974D0">
      <w:pgSz w:w="11905" w:h="16837"/>
      <w:pgMar w:top="567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/>
      </w:rPr>
    </w:lvl>
  </w:abstractNum>
  <w:abstractNum w:abstractNumId="5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398"/>
        </w:tabs>
        <w:ind w:left="1398" w:hanging="360"/>
      </w:pPr>
      <w:rPr>
        <w:rFonts w:ascii="Symbol" w:hAnsi="Symbol"/>
      </w:rPr>
    </w:lvl>
  </w:abstractNum>
  <w:abstractNum w:abstractNumId="6">
    <w:nsid w:val="50C963BD"/>
    <w:multiLevelType w:val="hybridMultilevel"/>
    <w:tmpl w:val="0E042CDE"/>
    <w:lvl w:ilvl="0" w:tplc="0410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7">
    <w:nsid w:val="75F21164"/>
    <w:multiLevelType w:val="hybridMultilevel"/>
    <w:tmpl w:val="C8BEDEE0"/>
    <w:lvl w:ilvl="0" w:tplc="B14E94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20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3689"/>
    <w:rsid w:val="00011C04"/>
    <w:rsid w:val="000579D1"/>
    <w:rsid w:val="000A14E5"/>
    <w:rsid w:val="00107B8C"/>
    <w:rsid w:val="001227C6"/>
    <w:rsid w:val="00243572"/>
    <w:rsid w:val="00312B3F"/>
    <w:rsid w:val="003E3689"/>
    <w:rsid w:val="004251FE"/>
    <w:rsid w:val="00471111"/>
    <w:rsid w:val="004B5034"/>
    <w:rsid w:val="00503069"/>
    <w:rsid w:val="005149CA"/>
    <w:rsid w:val="005A4C98"/>
    <w:rsid w:val="005B5A96"/>
    <w:rsid w:val="006840A6"/>
    <w:rsid w:val="0075104E"/>
    <w:rsid w:val="007A398F"/>
    <w:rsid w:val="007A7035"/>
    <w:rsid w:val="00803AA4"/>
    <w:rsid w:val="00850ABB"/>
    <w:rsid w:val="008542B8"/>
    <w:rsid w:val="00872581"/>
    <w:rsid w:val="008A0656"/>
    <w:rsid w:val="008D7ACA"/>
    <w:rsid w:val="00923CFF"/>
    <w:rsid w:val="00991F4F"/>
    <w:rsid w:val="009B4D4E"/>
    <w:rsid w:val="00A01F81"/>
    <w:rsid w:val="00A90280"/>
    <w:rsid w:val="00A943C4"/>
    <w:rsid w:val="00AA281E"/>
    <w:rsid w:val="00AD0EF0"/>
    <w:rsid w:val="00B073C0"/>
    <w:rsid w:val="00B8741A"/>
    <w:rsid w:val="00C974D0"/>
    <w:rsid w:val="00D05CA5"/>
    <w:rsid w:val="00D51ECF"/>
    <w:rsid w:val="00D65D36"/>
    <w:rsid w:val="00DB035D"/>
    <w:rsid w:val="00E162B1"/>
    <w:rsid w:val="00EC30D9"/>
    <w:rsid w:val="00FE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68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s://encrypted-tbn1.gstatic.com/images?q=tbn:ANd9GcSkKe0-cLHZjPMBvPdwwchJVBFviY_ntH1A0XiBPYMvFHSKFYKpk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</dc:title>
  <dc:subject/>
  <dc:creator>dino2000</dc:creator>
  <cp:keywords/>
  <dc:description/>
  <cp:lastModifiedBy>dino</cp:lastModifiedBy>
  <cp:revision>6</cp:revision>
  <dcterms:created xsi:type="dcterms:W3CDTF">2014-06-03T19:09:00Z</dcterms:created>
  <dcterms:modified xsi:type="dcterms:W3CDTF">2014-06-15T14:36:00Z</dcterms:modified>
</cp:coreProperties>
</file>