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345" w:rsidRPr="009B06B1" w:rsidRDefault="00564345" w:rsidP="00564345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9B06B1">
        <w:rPr>
          <w:rFonts w:ascii="Times-Roman" w:hAnsi="Times-Roman" w:cs="Times-Roman"/>
          <w:sz w:val="24"/>
          <w:szCs w:val="24"/>
        </w:rPr>
        <w:t>Liceo Scientifico Statale “Benedetto Croce” – Palermo</w:t>
      </w:r>
      <w:r>
        <w:rPr>
          <w:rFonts w:ascii="Times-Roman" w:hAnsi="Times-Roman" w:cs="Times-Roman"/>
          <w:sz w:val="24"/>
          <w:szCs w:val="24"/>
        </w:rPr>
        <w:t xml:space="preserve">   </w:t>
      </w:r>
      <w:r w:rsidRPr="009B06B1">
        <w:rPr>
          <w:rFonts w:ascii="Times-Roman" w:hAnsi="Times-Roman" w:cs="Times-Roman"/>
          <w:sz w:val="24"/>
          <w:szCs w:val="24"/>
        </w:rPr>
        <w:t>Anno Scolastico 2013-2014</w:t>
      </w:r>
    </w:p>
    <w:p w:rsidR="00564345" w:rsidRDefault="00564345" w:rsidP="005A37B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Programma di Matematica</w:t>
      </w:r>
    </w:p>
    <w:p w:rsidR="005A37B3" w:rsidRPr="009B06B1" w:rsidRDefault="005A37B3" w:rsidP="005A37B3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sz w:val="24"/>
          <w:szCs w:val="24"/>
        </w:rPr>
      </w:pPr>
      <w:r w:rsidRPr="009B06B1">
        <w:rPr>
          <w:rFonts w:ascii="Times-Roman" w:hAnsi="Times-Roman" w:cs="Times-Roman"/>
          <w:sz w:val="24"/>
          <w:szCs w:val="24"/>
        </w:rPr>
        <w:t>Classe: 1</w:t>
      </w:r>
      <w:r w:rsidR="00564345">
        <w:rPr>
          <w:rFonts w:ascii="Times-Roman" w:hAnsi="Times-Roman" w:cs="Times-Roman"/>
          <w:sz w:val="24"/>
          <w:szCs w:val="24"/>
        </w:rPr>
        <w:t>^</w:t>
      </w:r>
      <w:r w:rsidRPr="009B06B1">
        <w:rPr>
          <w:rFonts w:ascii="Times-Roman" w:hAnsi="Times-Roman" w:cs="Times-Roman"/>
          <w:sz w:val="24"/>
          <w:szCs w:val="24"/>
        </w:rPr>
        <w:t>E</w:t>
      </w:r>
      <w:r w:rsidR="00564345">
        <w:rPr>
          <w:rFonts w:ascii="Times-Roman" w:hAnsi="Times-Roman" w:cs="Times-Roman"/>
          <w:sz w:val="24"/>
          <w:szCs w:val="24"/>
        </w:rPr>
        <w:t xml:space="preserve">   </w:t>
      </w:r>
      <w:r w:rsidRPr="009B06B1">
        <w:rPr>
          <w:rFonts w:ascii="Times-Roman" w:hAnsi="Times-Roman" w:cs="Times-Roman"/>
          <w:sz w:val="24"/>
          <w:szCs w:val="24"/>
        </w:rPr>
        <w:t>Docente: Francesca D’Alessandro</w:t>
      </w:r>
    </w:p>
    <w:p w:rsidR="005A37B3" w:rsidRPr="00564345" w:rsidRDefault="005A37B3" w:rsidP="0056434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</w:rPr>
      </w:pPr>
      <w:r w:rsidRPr="00564345">
        <w:rPr>
          <w:rFonts w:ascii="Times-Roman" w:hAnsi="Times-Roman" w:cs="Times-Roman"/>
        </w:rPr>
        <w:t xml:space="preserve">Libro di testo: </w:t>
      </w:r>
      <w:proofErr w:type="spellStart"/>
      <w:r w:rsidRPr="00564345">
        <w:rPr>
          <w:rFonts w:ascii="Times-Roman" w:hAnsi="Times-Roman" w:cs="Times-Roman"/>
        </w:rPr>
        <w:t>Dodero</w:t>
      </w:r>
      <w:proofErr w:type="spellEnd"/>
      <w:r w:rsidRPr="00564345">
        <w:rPr>
          <w:rFonts w:ascii="Times-Roman" w:hAnsi="Times-Roman" w:cs="Times-Roman"/>
        </w:rPr>
        <w:t xml:space="preserve"> Baroncini Manfredi “</w:t>
      </w:r>
      <w:proofErr w:type="spellStart"/>
      <w:r w:rsidRPr="00564345">
        <w:rPr>
          <w:rFonts w:ascii="Times-Roman" w:hAnsi="Times-Roman" w:cs="Times-Roman"/>
        </w:rPr>
        <w:t>Lineamenti.MATH</w:t>
      </w:r>
      <w:proofErr w:type="spellEnd"/>
      <w:r w:rsidRPr="00564345">
        <w:rPr>
          <w:rFonts w:ascii="Times-Roman" w:hAnsi="Times-Roman" w:cs="Times-Roman"/>
        </w:rPr>
        <w:t xml:space="preserve"> blu” vol.1 - </w:t>
      </w:r>
      <w:proofErr w:type="spellStart"/>
      <w:r w:rsidRPr="00564345">
        <w:rPr>
          <w:rFonts w:ascii="Times-Roman" w:hAnsi="Times-Roman" w:cs="Times-Roman"/>
        </w:rPr>
        <w:t>Ghisetti</w:t>
      </w:r>
      <w:proofErr w:type="spellEnd"/>
      <w:r w:rsidRPr="00564345">
        <w:rPr>
          <w:rFonts w:ascii="Times-Roman" w:hAnsi="Times-Roman" w:cs="Times-Roman"/>
        </w:rPr>
        <w:t xml:space="preserve"> e Corvi editori.</w:t>
      </w:r>
    </w:p>
    <w:p w:rsidR="005A37B3" w:rsidRPr="00D15B34" w:rsidRDefault="005A37B3" w:rsidP="005A37B3">
      <w:pPr>
        <w:pStyle w:val="Default"/>
        <w:rPr>
          <w:rFonts w:ascii="Times-Roman" w:hAnsi="Times-Roman" w:cs="Times-Roman"/>
        </w:rPr>
      </w:pPr>
    </w:p>
    <w:p w:rsidR="005A37B3" w:rsidRPr="009B06B1" w:rsidRDefault="005A37B3" w:rsidP="005A37B3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Gli insiemi</w:t>
      </w:r>
    </w:p>
    <w:p w:rsidR="00D13C8F" w:rsidRPr="00D15B34" w:rsidRDefault="00D13C8F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La nozione di </w:t>
      </w:r>
      <w:r w:rsidR="005A37B3" w:rsidRPr="00D15B34">
        <w:rPr>
          <w:rFonts w:ascii="Times-Roman" w:hAnsi="Times-Roman" w:cs="Times-Roman"/>
          <w:sz w:val="24"/>
          <w:szCs w:val="24"/>
        </w:rPr>
        <w:t>insieme</w:t>
      </w:r>
      <w:r w:rsidR="00D15B34">
        <w:rPr>
          <w:rFonts w:ascii="Times-Roman" w:hAnsi="Times-Roman" w:cs="Times-Roman"/>
          <w:sz w:val="24"/>
          <w:szCs w:val="24"/>
        </w:rPr>
        <w:t>, l</w:t>
      </w:r>
      <w:r w:rsidR="005A37B3" w:rsidRPr="00D15B34">
        <w:rPr>
          <w:rFonts w:ascii="Times-Roman" w:hAnsi="Times-Roman" w:cs="Times-Roman"/>
          <w:sz w:val="24"/>
          <w:szCs w:val="24"/>
        </w:rPr>
        <w:t>e rappresentazioni di un insieme</w:t>
      </w:r>
      <w:r w:rsidR="00D15B34">
        <w:rPr>
          <w:rFonts w:ascii="Times-Roman" w:hAnsi="Times-Roman" w:cs="Times-Roman"/>
          <w:sz w:val="24"/>
          <w:szCs w:val="24"/>
        </w:rPr>
        <w:t>, i</w:t>
      </w:r>
      <w:r w:rsidRPr="00D15B34">
        <w:rPr>
          <w:rFonts w:ascii="Times-Roman" w:hAnsi="Times-Roman" w:cs="Times-Roman"/>
          <w:sz w:val="24"/>
          <w:szCs w:val="24"/>
        </w:rPr>
        <w:t>nsiemi uguali</w:t>
      </w:r>
      <w:r w:rsidR="00D15B34">
        <w:rPr>
          <w:rFonts w:ascii="Times-Roman" w:hAnsi="Times-Roman" w:cs="Times-Roman"/>
          <w:sz w:val="24"/>
          <w:szCs w:val="24"/>
        </w:rPr>
        <w:t>,</w:t>
      </w:r>
      <w:r w:rsidRPr="00D15B34">
        <w:rPr>
          <w:rFonts w:ascii="Times-Roman" w:hAnsi="Times-Roman" w:cs="Times-Roman"/>
          <w:sz w:val="24"/>
          <w:szCs w:val="24"/>
        </w:rPr>
        <w:t xml:space="preserve"> </w:t>
      </w:r>
      <w:r w:rsidR="00D15B34">
        <w:rPr>
          <w:rFonts w:ascii="Times-Roman" w:hAnsi="Times-Roman" w:cs="Times-Roman"/>
          <w:sz w:val="24"/>
          <w:szCs w:val="24"/>
        </w:rPr>
        <w:t>i</w:t>
      </w:r>
      <w:r w:rsidRPr="00D15B34">
        <w:rPr>
          <w:rFonts w:ascii="Times-Roman" w:hAnsi="Times-Roman" w:cs="Times-Roman"/>
          <w:sz w:val="24"/>
          <w:szCs w:val="24"/>
        </w:rPr>
        <w:t>nsieme vuoto.</w:t>
      </w:r>
    </w:p>
    <w:p w:rsidR="00D13C8F" w:rsidRPr="00D15B34" w:rsidRDefault="005A37B3" w:rsidP="00D13C8F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I sottoinsiemi</w:t>
      </w:r>
      <w:r w:rsidR="00276918" w:rsidRPr="00D15B34">
        <w:rPr>
          <w:rFonts w:ascii="Times-Roman" w:hAnsi="Times-Roman" w:cs="Times-Roman"/>
          <w:sz w:val="24"/>
          <w:szCs w:val="24"/>
        </w:rPr>
        <w:t xml:space="preserve"> di un insieme</w:t>
      </w:r>
      <w:r w:rsidRPr="00D15B34">
        <w:rPr>
          <w:rFonts w:ascii="Times-Roman" w:hAnsi="Times-Roman" w:cs="Times-Roman"/>
          <w:sz w:val="24"/>
          <w:szCs w:val="24"/>
        </w:rPr>
        <w:t>.</w:t>
      </w:r>
      <w:r w:rsidR="00D13C8F" w:rsidRPr="00D15B34">
        <w:rPr>
          <w:rFonts w:ascii="Times-Roman" w:hAnsi="Times-Roman" w:cs="Times-Roman"/>
          <w:sz w:val="24"/>
          <w:szCs w:val="24"/>
        </w:rPr>
        <w:t xml:space="preserve"> L’insieme delle parti di un insieme.</w:t>
      </w:r>
    </w:p>
    <w:p w:rsidR="00100359" w:rsidRPr="00D15B34" w:rsidRDefault="005A37B3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operazioni con gli insiemi</w:t>
      </w:r>
      <w:r w:rsidR="00D13C8F" w:rsidRPr="00D15B34">
        <w:rPr>
          <w:rFonts w:ascii="Times-Roman" w:hAnsi="Times-Roman" w:cs="Times-Roman"/>
          <w:sz w:val="24"/>
          <w:szCs w:val="24"/>
        </w:rPr>
        <w:t>: intersezione, unione</w:t>
      </w:r>
      <w:r w:rsidR="00100359" w:rsidRPr="00D15B34">
        <w:rPr>
          <w:rFonts w:ascii="Times-Roman" w:hAnsi="Times-Roman" w:cs="Times-Roman"/>
          <w:sz w:val="24"/>
          <w:szCs w:val="24"/>
        </w:rPr>
        <w:t>, proprietà commutativa, associativa e distributiva dell’intersezione e dell’unione</w:t>
      </w:r>
      <w:r w:rsidR="00D13C8F" w:rsidRPr="00D15B34">
        <w:rPr>
          <w:rFonts w:ascii="Times-Roman" w:hAnsi="Times-Roman" w:cs="Times-Roman"/>
          <w:sz w:val="24"/>
          <w:szCs w:val="24"/>
        </w:rPr>
        <w:t>,</w:t>
      </w:r>
      <w:r w:rsidR="00D15B34">
        <w:rPr>
          <w:rFonts w:ascii="Times-Roman" w:hAnsi="Times-Roman" w:cs="Times-Roman"/>
          <w:sz w:val="24"/>
          <w:szCs w:val="24"/>
        </w:rPr>
        <w:t xml:space="preserve"> </w:t>
      </w:r>
      <w:r w:rsidR="00D13C8F" w:rsidRPr="00D15B34">
        <w:rPr>
          <w:rFonts w:ascii="Times-Roman" w:hAnsi="Times-Roman" w:cs="Times-Roman"/>
          <w:sz w:val="24"/>
          <w:szCs w:val="24"/>
        </w:rPr>
        <w:t>insieme complementare</w:t>
      </w:r>
      <w:r w:rsidR="00100359" w:rsidRPr="00D15B34">
        <w:rPr>
          <w:rFonts w:ascii="Times-Roman" w:hAnsi="Times-Roman" w:cs="Times-Roman"/>
          <w:sz w:val="24"/>
          <w:szCs w:val="24"/>
        </w:rPr>
        <w:t xml:space="preserve"> di un insieme</w:t>
      </w:r>
      <w:r w:rsidR="00D13C8F" w:rsidRPr="00D15B34">
        <w:rPr>
          <w:rFonts w:ascii="Times-Roman" w:hAnsi="Times-Roman" w:cs="Times-Roman"/>
          <w:sz w:val="24"/>
          <w:szCs w:val="24"/>
        </w:rPr>
        <w:t>, differenza di due insiemi, differenza simmetrica</w:t>
      </w:r>
      <w:r w:rsidR="00100359" w:rsidRPr="00D15B34">
        <w:rPr>
          <w:rFonts w:ascii="Times-Roman" w:hAnsi="Times-Roman" w:cs="Times-Roman"/>
          <w:sz w:val="24"/>
          <w:szCs w:val="24"/>
        </w:rPr>
        <w:t xml:space="preserve"> di due insiemi</w:t>
      </w:r>
      <w:r w:rsidR="00D13C8F" w:rsidRPr="00D15B34">
        <w:rPr>
          <w:rFonts w:ascii="Times-Roman" w:hAnsi="Times-Roman" w:cs="Times-Roman"/>
          <w:sz w:val="24"/>
          <w:szCs w:val="24"/>
        </w:rPr>
        <w:t>, prodotto cartesiano</w:t>
      </w:r>
      <w:r w:rsidR="00276918" w:rsidRPr="00D15B34">
        <w:rPr>
          <w:rFonts w:ascii="Times-Roman" w:hAnsi="Times-Roman" w:cs="Times-Roman"/>
          <w:sz w:val="24"/>
          <w:szCs w:val="24"/>
        </w:rPr>
        <w:t xml:space="preserve"> e sue rappresentazioni, partizione di un insieme.</w:t>
      </w:r>
      <w:r w:rsidR="00100359" w:rsidRPr="00D15B34">
        <w:rPr>
          <w:rFonts w:ascii="Times-Roman" w:hAnsi="Times-Roman" w:cs="Times-Roman"/>
          <w:sz w:val="24"/>
          <w:szCs w:val="24"/>
        </w:rPr>
        <w:t xml:space="preserve"> </w:t>
      </w:r>
    </w:p>
    <w:p w:rsidR="005A37B3" w:rsidRPr="00D15B34" w:rsidRDefault="00100359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Problemi con gli insiemi.</w:t>
      </w:r>
    </w:p>
    <w:p w:rsidR="005A37B3" w:rsidRPr="00D15B34" w:rsidRDefault="005A37B3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5A37B3" w:rsidRPr="009B06B1" w:rsidRDefault="005A37B3" w:rsidP="005A37B3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I numeri naturali </w:t>
      </w:r>
    </w:p>
    <w:p w:rsidR="005A37B3" w:rsidRPr="00D15B34" w:rsidRDefault="0066248E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L’insieme</w:t>
      </w:r>
      <w:r w:rsidR="005A37B3" w:rsidRPr="00D15B3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de</w:t>
      </w:r>
      <w:r w:rsidR="005A37B3" w:rsidRPr="00D15B34">
        <w:rPr>
          <w:rFonts w:ascii="Times-Roman" w:hAnsi="Times-Roman" w:cs="Times-Roman"/>
          <w:sz w:val="24"/>
          <w:szCs w:val="24"/>
        </w:rPr>
        <w:t>i numeri naturali.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Le quattro operazioni e le loro proprietà.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I multipli e i divisori di un numero.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Le potenze e le loro proprietà.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Le espressioni con i numeri naturali e con le parentesi</w:t>
      </w:r>
      <w:r w:rsidR="00E35568" w:rsidRPr="00D15B34">
        <w:rPr>
          <w:rFonts w:ascii="Times-Roman" w:hAnsi="Times-Roman" w:cs="Times-Roman"/>
          <w:sz w:val="24"/>
          <w:szCs w:val="24"/>
        </w:rPr>
        <w:t>, le espressioni e le lettere</w:t>
      </w:r>
      <w:r w:rsidR="005A37B3" w:rsidRPr="00D15B34"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Il massimo comune divisore e il minimo comune multiplo.</w:t>
      </w:r>
    </w:p>
    <w:p w:rsidR="00E35568" w:rsidRPr="00D15B34" w:rsidRDefault="00E35568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E35568" w:rsidRPr="009B06B1" w:rsidRDefault="00E35568" w:rsidP="00D15B3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numeri interi</w:t>
      </w:r>
      <w:r w:rsidR="0066248E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RELATIVI</w:t>
      </w:r>
    </w:p>
    <w:p w:rsidR="005A37B3" w:rsidRPr="00D15B34" w:rsidRDefault="0066248E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L’insieme</w:t>
      </w:r>
      <w:r w:rsidR="007F5DDE" w:rsidRPr="00D15B3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de</w:t>
      </w:r>
      <w:r w:rsidR="007F5DDE" w:rsidRPr="00D15B34">
        <w:rPr>
          <w:rFonts w:ascii="Times-Roman" w:hAnsi="Times-Roman" w:cs="Times-Roman"/>
          <w:sz w:val="24"/>
          <w:szCs w:val="24"/>
        </w:rPr>
        <w:t>i numeri interi</w:t>
      </w:r>
      <w:r w:rsidR="00850018">
        <w:rPr>
          <w:rFonts w:ascii="Times-Roman" w:hAnsi="Times-Roman" w:cs="Times-Roman"/>
          <w:sz w:val="24"/>
          <w:szCs w:val="24"/>
        </w:rPr>
        <w:t xml:space="preserve"> relativi. Z come ampliamento dell’insieme </w:t>
      </w:r>
      <w:r w:rsidR="007F5DDE" w:rsidRPr="00D15B34">
        <w:rPr>
          <w:rFonts w:ascii="Times-Roman" w:hAnsi="Times-Roman" w:cs="Times-Roman"/>
          <w:sz w:val="24"/>
          <w:szCs w:val="24"/>
        </w:rPr>
        <w:t>N</w:t>
      </w:r>
      <w:r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L</w:t>
      </w:r>
      <w:r w:rsidR="007F5DDE" w:rsidRPr="00D15B34">
        <w:rPr>
          <w:rFonts w:ascii="Times-Roman" w:hAnsi="Times-Roman" w:cs="Times-Roman"/>
          <w:sz w:val="24"/>
          <w:szCs w:val="24"/>
        </w:rPr>
        <w:t xml:space="preserve">a rappresentazione dei numeri interi </w:t>
      </w:r>
      <w:r>
        <w:rPr>
          <w:rFonts w:ascii="Times-Roman" w:hAnsi="Times-Roman" w:cs="Times-Roman"/>
          <w:sz w:val="24"/>
          <w:szCs w:val="24"/>
        </w:rPr>
        <w:t xml:space="preserve">relativi </w:t>
      </w:r>
      <w:r w:rsidR="007F5DDE" w:rsidRPr="00D15B34">
        <w:rPr>
          <w:rFonts w:ascii="Times-Roman" w:hAnsi="Times-Roman" w:cs="Times-Roman"/>
          <w:sz w:val="24"/>
          <w:szCs w:val="24"/>
        </w:rPr>
        <w:t>su una retta, il confronto fra numeri interi.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Le operazioni nell’insieme dei numeri interi</w:t>
      </w:r>
      <w:r>
        <w:rPr>
          <w:rFonts w:ascii="Times-Roman" w:hAnsi="Times-Roman" w:cs="Times-Roman"/>
          <w:sz w:val="24"/>
          <w:szCs w:val="24"/>
        </w:rPr>
        <w:t xml:space="preserve"> relativi</w:t>
      </w:r>
      <w:r w:rsidR="005A37B3" w:rsidRPr="00D15B34"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="005A37B3" w:rsidRPr="00D15B34">
        <w:rPr>
          <w:rFonts w:ascii="Times-Roman" w:hAnsi="Times-Roman" w:cs="Times-Roman"/>
          <w:sz w:val="24"/>
          <w:szCs w:val="24"/>
        </w:rPr>
        <w:t>Le leggi di monotonia.</w:t>
      </w:r>
    </w:p>
    <w:p w:rsidR="005A37B3" w:rsidRDefault="005A37B3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5A37B3" w:rsidRPr="009B06B1" w:rsidRDefault="005A37B3" w:rsidP="005A37B3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 numeri razionali</w:t>
      </w:r>
    </w:p>
    <w:p w:rsidR="005A37B3" w:rsidRPr="00D15B34" w:rsidRDefault="005A37B3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Dalle frazioni ai numeri razionali</w:t>
      </w:r>
      <w:r w:rsidR="009A0083" w:rsidRPr="00D15B34">
        <w:rPr>
          <w:rFonts w:ascii="Times-Roman" w:hAnsi="Times-Roman" w:cs="Times-Roman"/>
          <w:sz w:val="24"/>
          <w:szCs w:val="24"/>
        </w:rPr>
        <w:t>: definizione di frazione, frazioni proprie, improprie, apparenti. L</w:t>
      </w:r>
      <w:r w:rsidRPr="00D15B34">
        <w:rPr>
          <w:rFonts w:ascii="Times-Roman" w:hAnsi="Times-Roman" w:cs="Times-Roman"/>
          <w:sz w:val="24"/>
          <w:szCs w:val="24"/>
        </w:rPr>
        <w:t>e frazioni equivalenti.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La proprietà invariantiva.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La semplificazione di frazioni.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La riduzione di frazioni al denominatore comune.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 numeri razionali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assoluti e i numeri razionali</w:t>
      </w:r>
      <w:r w:rsidR="00130D2D" w:rsidRPr="00D15B34">
        <w:rPr>
          <w:rFonts w:ascii="Times-Roman" w:hAnsi="Times-Roman" w:cs="Times-Roman"/>
          <w:sz w:val="24"/>
          <w:szCs w:val="24"/>
        </w:rPr>
        <w:t>, l’insieme Q come ampliamento di Z</w:t>
      </w:r>
      <w:r w:rsidRPr="00D15B34"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Il confronto tra numeri razionali</w:t>
      </w:r>
      <w:r w:rsidR="00130D2D" w:rsidRPr="00D15B34">
        <w:rPr>
          <w:rFonts w:ascii="Times-Roman" w:hAnsi="Times-Roman" w:cs="Times-Roman"/>
          <w:sz w:val="24"/>
          <w:szCs w:val="24"/>
        </w:rPr>
        <w:t>, la rappresentazione dei numeri razionali su una retta</w:t>
      </w:r>
      <w:r w:rsidRPr="00D15B34"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operazioni in Q.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potenze con esponente intero negativo.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percentuali</w:t>
      </w:r>
      <w:r w:rsidR="00B8255E" w:rsidRPr="00D15B34">
        <w:rPr>
          <w:rFonts w:ascii="Times-Roman" w:hAnsi="Times-Roman" w:cs="Times-Roman"/>
          <w:sz w:val="24"/>
          <w:szCs w:val="24"/>
        </w:rPr>
        <w:t xml:space="preserve"> e relativi problemi </w:t>
      </w:r>
      <w:r w:rsidR="00071511" w:rsidRPr="00D15B34">
        <w:rPr>
          <w:rFonts w:ascii="Times-Roman" w:hAnsi="Times-Roman" w:cs="Times-Roman"/>
          <w:sz w:val="24"/>
          <w:szCs w:val="24"/>
        </w:rPr>
        <w:t xml:space="preserve">che riguardano </w:t>
      </w:r>
      <w:r w:rsidR="00B8255E" w:rsidRPr="00D15B34">
        <w:rPr>
          <w:rFonts w:ascii="Times-Roman" w:hAnsi="Times-Roman" w:cs="Times-Roman"/>
          <w:sz w:val="24"/>
          <w:szCs w:val="24"/>
        </w:rPr>
        <w:t>situazioni reali</w:t>
      </w:r>
      <w:r w:rsidRPr="00D15B34"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Le frazioni e le proporzioni</w:t>
      </w:r>
      <w:r w:rsidR="00071511" w:rsidRPr="00D15B34">
        <w:rPr>
          <w:rFonts w:ascii="Times-Roman" w:hAnsi="Times-Roman" w:cs="Times-Roman"/>
          <w:sz w:val="24"/>
          <w:szCs w:val="24"/>
        </w:rPr>
        <w:t>: definizione di proporzione, proprietà delle proporzioni, calcolo del medio e terzo proporzionale</w:t>
      </w:r>
      <w:r w:rsidR="00130D2D" w:rsidRPr="00D15B34">
        <w:rPr>
          <w:rFonts w:ascii="Times-Roman" w:hAnsi="Times-Roman" w:cs="Times-Roman"/>
          <w:sz w:val="24"/>
          <w:szCs w:val="24"/>
        </w:rPr>
        <w:t xml:space="preserve">, i problemi con le </w:t>
      </w:r>
      <w:r w:rsidR="008D4DE3">
        <w:rPr>
          <w:rFonts w:ascii="Times-Roman" w:hAnsi="Times-Roman" w:cs="Times-Roman"/>
          <w:sz w:val="24"/>
          <w:szCs w:val="24"/>
        </w:rPr>
        <w:t>proporzioni</w:t>
      </w:r>
      <w:r w:rsidR="00130D2D" w:rsidRPr="00D15B34">
        <w:rPr>
          <w:rFonts w:ascii="Times-Roman" w:hAnsi="Times-Roman" w:cs="Times-Roman"/>
          <w:sz w:val="24"/>
          <w:szCs w:val="24"/>
        </w:rPr>
        <w:t xml:space="preserve"> applicati a situazioni reali</w:t>
      </w:r>
      <w:r w:rsidRPr="00D15B34">
        <w:rPr>
          <w:rFonts w:ascii="Times-Roman" w:hAnsi="Times-Roman" w:cs="Times-Roman"/>
          <w:sz w:val="24"/>
          <w:szCs w:val="24"/>
        </w:rPr>
        <w:t>.</w:t>
      </w:r>
      <w:r w:rsidR="00850018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I numeri razionali e  i numeri decimali</w:t>
      </w:r>
      <w:r w:rsidR="009A0083" w:rsidRPr="00D15B34">
        <w:rPr>
          <w:rFonts w:ascii="Times-Roman" w:hAnsi="Times-Roman" w:cs="Times-Roman"/>
          <w:sz w:val="24"/>
          <w:szCs w:val="24"/>
        </w:rPr>
        <w:t>: l</w:t>
      </w:r>
      <w:r w:rsidR="00B8255E" w:rsidRPr="00D15B34">
        <w:rPr>
          <w:rFonts w:ascii="Times-Roman" w:hAnsi="Times-Roman" w:cs="Times-Roman"/>
          <w:sz w:val="24"/>
          <w:szCs w:val="24"/>
        </w:rPr>
        <w:t>e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frazioni e i numeri interi, l</w:t>
      </w:r>
      <w:r w:rsidR="00B8255E" w:rsidRPr="00D15B34">
        <w:rPr>
          <w:rFonts w:ascii="Times-Roman" w:hAnsi="Times-Roman" w:cs="Times-Roman"/>
          <w:sz w:val="24"/>
          <w:szCs w:val="24"/>
        </w:rPr>
        <w:t>e</w:t>
      </w:r>
      <w:r w:rsidR="009A0083" w:rsidRPr="00D15B34">
        <w:rPr>
          <w:rFonts w:ascii="Times-Roman" w:hAnsi="Times-Roman" w:cs="Times-Roman"/>
          <w:sz w:val="24"/>
          <w:szCs w:val="24"/>
        </w:rPr>
        <w:t xml:space="preserve"> frazioni e i numeri decimali finiti, le frazioni e i numeri decimali periodici, </w:t>
      </w:r>
      <w:r w:rsidR="00B8255E" w:rsidRPr="00D15B34">
        <w:rPr>
          <w:rFonts w:ascii="Times-Roman" w:hAnsi="Times-Roman" w:cs="Times-Roman"/>
          <w:sz w:val="24"/>
          <w:szCs w:val="24"/>
        </w:rPr>
        <w:t>le frazioni generatrici</w:t>
      </w:r>
      <w:r w:rsidRPr="00D15B34">
        <w:rPr>
          <w:rFonts w:ascii="Times-Roman" w:hAnsi="Times-Roman" w:cs="Times-Roman"/>
          <w:sz w:val="24"/>
          <w:szCs w:val="24"/>
        </w:rPr>
        <w:t>.</w:t>
      </w:r>
    </w:p>
    <w:p w:rsidR="005A37B3" w:rsidRPr="00D15B34" w:rsidRDefault="00130D2D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I numeri irrazionali e i numeri reali.</w:t>
      </w:r>
    </w:p>
    <w:p w:rsidR="00D15B34" w:rsidRDefault="00D15B34" w:rsidP="002F057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sz w:val="28"/>
          <w:szCs w:val="28"/>
        </w:rPr>
      </w:pPr>
    </w:p>
    <w:p w:rsidR="002F0577" w:rsidRPr="009B06B1" w:rsidRDefault="002F0577" w:rsidP="002F0577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Relazioni</w:t>
      </w:r>
    </w:p>
    <w:p w:rsidR="002F0577" w:rsidRPr="00D15B34" w:rsidRDefault="002F0577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Relazioni tra due insiemi: rappresentazione </w:t>
      </w:r>
      <w:r w:rsidR="00D84D4F" w:rsidRPr="00D15B34">
        <w:rPr>
          <w:rFonts w:ascii="Times-Roman" w:hAnsi="Times-Roman" w:cs="Times-Roman"/>
          <w:sz w:val="24"/>
          <w:szCs w:val="24"/>
        </w:rPr>
        <w:t>estensiva</w:t>
      </w:r>
      <w:r w:rsidRPr="00D15B34">
        <w:rPr>
          <w:rFonts w:ascii="Times-Roman" w:hAnsi="Times-Roman" w:cs="Times-Roman"/>
          <w:sz w:val="24"/>
          <w:szCs w:val="24"/>
        </w:rPr>
        <w:t>, con un diagramma a frecce, con un diagramma cartesiano,</w:t>
      </w:r>
      <w:r w:rsidR="00A27304" w:rsidRPr="00D15B34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con una tabella a doppia entrata, dominio e codominio di una relazione.</w:t>
      </w:r>
    </w:p>
    <w:p w:rsidR="002F0577" w:rsidRPr="00D15B34" w:rsidRDefault="002F0577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Relazioni </w:t>
      </w:r>
      <w:r w:rsidR="00D84D4F" w:rsidRPr="00D15B34">
        <w:rPr>
          <w:rFonts w:ascii="Times-Roman" w:hAnsi="Times-Roman" w:cs="Times-Roman"/>
          <w:sz w:val="24"/>
          <w:szCs w:val="24"/>
        </w:rPr>
        <w:t>in un</w:t>
      </w:r>
      <w:r w:rsidRPr="00D15B34">
        <w:rPr>
          <w:rFonts w:ascii="Times-Roman" w:hAnsi="Times-Roman" w:cs="Times-Roman"/>
          <w:sz w:val="24"/>
          <w:szCs w:val="24"/>
        </w:rPr>
        <w:t xml:space="preserve"> insiem</w:t>
      </w:r>
      <w:r w:rsidR="00D84D4F" w:rsidRPr="00D15B34">
        <w:rPr>
          <w:rFonts w:ascii="Times-Roman" w:hAnsi="Times-Roman" w:cs="Times-Roman"/>
          <w:sz w:val="24"/>
          <w:szCs w:val="24"/>
        </w:rPr>
        <w:t>e, relazione inversa, corrispondenza biunivoca</w:t>
      </w:r>
      <w:r w:rsidR="00A27304" w:rsidRPr="00D15B34">
        <w:rPr>
          <w:rFonts w:ascii="Times-Roman" w:hAnsi="Times-Roman" w:cs="Times-Roman"/>
          <w:sz w:val="24"/>
          <w:szCs w:val="24"/>
        </w:rPr>
        <w:t>.</w:t>
      </w:r>
      <w:r w:rsidRPr="00D15B34">
        <w:rPr>
          <w:rFonts w:ascii="Times-Roman" w:hAnsi="Times-Roman" w:cs="Times-Roman"/>
          <w:sz w:val="24"/>
          <w:szCs w:val="24"/>
        </w:rPr>
        <w:t xml:space="preserve"> </w:t>
      </w:r>
    </w:p>
    <w:p w:rsidR="00A27304" w:rsidRPr="00D15B34" w:rsidRDefault="00D84D4F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Proprietà delle relazioni in un insieme, relazioni di equivalenza, </w:t>
      </w:r>
      <w:r w:rsidR="00A27304" w:rsidRPr="00D15B34">
        <w:rPr>
          <w:rFonts w:ascii="Times-Roman" w:hAnsi="Times-Roman" w:cs="Times-Roman"/>
          <w:sz w:val="24"/>
          <w:szCs w:val="24"/>
        </w:rPr>
        <w:t>classi di equivalenza, insieme quoziente.</w:t>
      </w:r>
    </w:p>
    <w:p w:rsidR="002F0577" w:rsidRPr="00D15B34" w:rsidRDefault="00A27304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Relazioni d’ordine, ordine stretto e ordine largo, ordine totale e ordine parziale. </w:t>
      </w:r>
    </w:p>
    <w:p w:rsidR="00A27304" w:rsidRDefault="00A27304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8"/>
          <w:szCs w:val="28"/>
        </w:rPr>
      </w:pPr>
    </w:p>
    <w:p w:rsidR="00A27304" w:rsidRPr="009B06B1" w:rsidRDefault="00A27304" w:rsidP="00A2730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Funzioni</w:t>
      </w:r>
    </w:p>
    <w:p w:rsidR="002D3F27" w:rsidRPr="00D15B34" w:rsidRDefault="00A27304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Definizione di funzione, le funzioni come corrispondenze univoche, grafico di una funzione, funzioni empiriche, funzioni costanti, </w:t>
      </w:r>
      <w:r w:rsidR="002D3F27" w:rsidRPr="00D15B34">
        <w:rPr>
          <w:rFonts w:ascii="Times-Roman" w:hAnsi="Times-Roman" w:cs="Times-Roman"/>
          <w:sz w:val="24"/>
          <w:szCs w:val="24"/>
        </w:rPr>
        <w:t xml:space="preserve">funzioni uguali, funzioni biunivoche, funzioni inverse, </w:t>
      </w:r>
    </w:p>
    <w:p w:rsidR="002D3F27" w:rsidRPr="00D15B34" w:rsidRDefault="002D3F27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Il piano cartesiano.</w:t>
      </w:r>
      <w:r w:rsidR="00BF10E5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Funzioni matematiche e loro espressione analitica.</w:t>
      </w:r>
      <w:r w:rsidR="00BF10E5">
        <w:rPr>
          <w:rFonts w:ascii="Times-Roman" w:hAnsi="Times-Roman" w:cs="Times-Roman"/>
          <w:sz w:val="24"/>
          <w:szCs w:val="24"/>
        </w:rPr>
        <w:t xml:space="preserve"> </w:t>
      </w:r>
    </w:p>
    <w:p w:rsidR="002F0577" w:rsidRPr="00D15B34" w:rsidRDefault="002D3F27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lastRenderedPageBreak/>
        <w:t>Funzioni notevoli e loro grafici: funzione della proporzionalità diretta, rette passanti per l’origine, il coefficiente angolare, la funzione lineare, rette in posizione generica</w:t>
      </w:r>
      <w:r w:rsidR="00DF4464" w:rsidRPr="00D15B34">
        <w:rPr>
          <w:rFonts w:ascii="Times-Roman" w:hAnsi="Times-Roman" w:cs="Times-Roman"/>
          <w:sz w:val="24"/>
          <w:szCs w:val="24"/>
        </w:rPr>
        <w:t>, assi cartesiani e rette parallele agli assi, rette parallele</w:t>
      </w:r>
      <w:r w:rsidR="003F4BF0">
        <w:rPr>
          <w:rFonts w:ascii="Times-Roman" w:hAnsi="Times-Roman" w:cs="Times-Roman"/>
          <w:sz w:val="24"/>
          <w:szCs w:val="24"/>
        </w:rPr>
        <w:t>, la funzione della proporzionalità inversa e quadratica</w:t>
      </w:r>
      <w:r w:rsidR="00DF4464" w:rsidRPr="00D15B34">
        <w:rPr>
          <w:rFonts w:ascii="Times-Roman" w:hAnsi="Times-Roman" w:cs="Times-Roman"/>
          <w:sz w:val="24"/>
          <w:szCs w:val="24"/>
        </w:rPr>
        <w:t>.</w:t>
      </w:r>
      <w:r w:rsidRPr="00D15B34">
        <w:rPr>
          <w:rFonts w:ascii="Times-Roman" w:hAnsi="Times-Roman" w:cs="Times-Roman"/>
          <w:sz w:val="24"/>
          <w:szCs w:val="24"/>
        </w:rPr>
        <w:t xml:space="preserve">  </w:t>
      </w:r>
    </w:p>
    <w:p w:rsidR="002F0577" w:rsidRPr="00D15B34" w:rsidRDefault="002F0577" w:rsidP="002F057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AA40A0" w:rsidRPr="009B06B1" w:rsidRDefault="00AA40A0" w:rsidP="005A37B3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Introduzione al calcolo letterale</w:t>
      </w:r>
    </w:p>
    <w:p w:rsidR="00AA40A0" w:rsidRPr="00D15B34" w:rsidRDefault="00AA40A0" w:rsidP="00AA40A0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lettere al posto dei numeri: espressioni letterali, espressioni letterali razionali.</w:t>
      </w:r>
      <w:r w:rsidR="00BF10E5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Dalle espressioni letterali alle espressioni numeriche: valore numerico di una espressione letterale, espressioni che perdono di significato.</w:t>
      </w:r>
    </w:p>
    <w:p w:rsidR="00AA40A0" w:rsidRPr="00D15B34" w:rsidRDefault="00AA40A0" w:rsidP="00D15B3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5A37B3" w:rsidRPr="009B06B1" w:rsidRDefault="005A37B3" w:rsidP="005A37B3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I monomi </w:t>
      </w:r>
    </w:p>
    <w:p w:rsidR="005A37B3" w:rsidRPr="00D15B34" w:rsidRDefault="00CF129A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Definizione</w:t>
      </w:r>
      <w:r w:rsidR="005A37B3" w:rsidRPr="00D15B34">
        <w:rPr>
          <w:rFonts w:ascii="Times-Roman" w:hAnsi="Times-Roman" w:cs="Times-Roman"/>
          <w:sz w:val="24"/>
          <w:szCs w:val="24"/>
        </w:rPr>
        <w:t xml:space="preserve"> </w:t>
      </w:r>
      <w:r w:rsidRPr="00D15B34">
        <w:rPr>
          <w:rFonts w:ascii="Times-Roman" w:hAnsi="Times-Roman" w:cs="Times-Roman"/>
          <w:sz w:val="24"/>
          <w:szCs w:val="24"/>
        </w:rPr>
        <w:t>d</w:t>
      </w:r>
      <w:r w:rsidR="005A37B3" w:rsidRPr="00D15B34">
        <w:rPr>
          <w:rFonts w:ascii="Times-Roman" w:hAnsi="Times-Roman" w:cs="Times-Roman"/>
          <w:sz w:val="24"/>
          <w:szCs w:val="24"/>
        </w:rPr>
        <w:t>i monomi</w:t>
      </w:r>
      <w:r w:rsidRPr="00D15B34">
        <w:rPr>
          <w:rFonts w:ascii="Times-Roman" w:hAnsi="Times-Roman" w:cs="Times-Roman"/>
          <w:sz w:val="24"/>
          <w:szCs w:val="24"/>
        </w:rPr>
        <w:t>o, monomi in forma normale, monomi uguali, monomi simili, monomi opposti, grado di un monomio</w:t>
      </w:r>
      <w:r w:rsidR="005A37B3" w:rsidRPr="00D15B34">
        <w:rPr>
          <w:rFonts w:ascii="Times-Roman" w:hAnsi="Times-Roman" w:cs="Times-Roman"/>
          <w:sz w:val="24"/>
          <w:szCs w:val="24"/>
        </w:rPr>
        <w:t>.</w:t>
      </w:r>
    </w:p>
    <w:p w:rsidR="005A37B3" w:rsidRPr="00D15B34" w:rsidRDefault="005A37B3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operazioni con i monomi</w:t>
      </w:r>
      <w:r w:rsidR="00CF129A" w:rsidRPr="00D15B34">
        <w:rPr>
          <w:rFonts w:ascii="Times-Roman" w:hAnsi="Times-Roman" w:cs="Times-Roman"/>
          <w:sz w:val="24"/>
          <w:szCs w:val="24"/>
        </w:rPr>
        <w:t>: somma e differenza di monomi, somma algebrica di monomi, somma algebrica di monomi simili</w:t>
      </w:r>
      <w:r w:rsidR="001D7F98" w:rsidRPr="00D15B34">
        <w:rPr>
          <w:rFonts w:ascii="Times-Roman" w:hAnsi="Times-Roman" w:cs="Times-Roman"/>
          <w:sz w:val="24"/>
          <w:szCs w:val="24"/>
        </w:rPr>
        <w:t xml:space="preserve"> e riduzione dei termini simili, prodotto di monomi, potenza di un monomio, divisione di due monomi, m</w:t>
      </w:r>
      <w:r w:rsidRPr="00D15B34">
        <w:rPr>
          <w:rFonts w:ascii="Times-Roman" w:hAnsi="Times-Roman" w:cs="Times-Roman"/>
          <w:sz w:val="24"/>
          <w:szCs w:val="24"/>
        </w:rPr>
        <w:t xml:space="preserve">assimo comune divisore e  minimo comune multiplo </w:t>
      </w:r>
      <w:r w:rsidR="001D7F98" w:rsidRPr="00D15B34">
        <w:rPr>
          <w:rFonts w:ascii="Times-Roman" w:hAnsi="Times-Roman" w:cs="Times-Roman"/>
          <w:sz w:val="24"/>
          <w:szCs w:val="24"/>
        </w:rPr>
        <w:t>di due o più</w:t>
      </w:r>
      <w:r w:rsidRPr="00D15B34">
        <w:rPr>
          <w:rFonts w:ascii="Times-Roman" w:hAnsi="Times-Roman" w:cs="Times-Roman"/>
          <w:sz w:val="24"/>
          <w:szCs w:val="24"/>
        </w:rPr>
        <w:t xml:space="preserve"> monomi.</w:t>
      </w:r>
    </w:p>
    <w:p w:rsidR="001D7F98" w:rsidRPr="00D15B34" w:rsidRDefault="001D7F98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AA40A0" w:rsidRPr="009B06B1" w:rsidRDefault="001D7F98" w:rsidP="00D15B3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I</w:t>
      </w:r>
      <w:r w:rsidR="00AA40A0"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 xml:space="preserve"> polinomi</w:t>
      </w:r>
    </w:p>
    <w:p w:rsidR="005A37B3" w:rsidRPr="00D15B34" w:rsidRDefault="001D7F98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Definizione d</w:t>
      </w:r>
      <w:r w:rsidR="005A37B3" w:rsidRPr="00D15B34">
        <w:rPr>
          <w:rFonts w:ascii="Times-Roman" w:hAnsi="Times-Roman" w:cs="Times-Roman"/>
          <w:sz w:val="24"/>
          <w:szCs w:val="24"/>
        </w:rPr>
        <w:t>i polinomi</w:t>
      </w:r>
      <w:r w:rsidRPr="00D15B34">
        <w:rPr>
          <w:rFonts w:ascii="Times-Roman" w:hAnsi="Times-Roman" w:cs="Times-Roman"/>
          <w:sz w:val="24"/>
          <w:szCs w:val="24"/>
        </w:rPr>
        <w:t>o, forma normale di un polinomio, polinomi uguali, polinomi opposti, polinomio nullo, grado di un polinomio, polinomi omogenei,  polinomi ordinati, polinomi completi</w:t>
      </w:r>
      <w:r w:rsidR="005A37B3" w:rsidRPr="00D15B34">
        <w:rPr>
          <w:rFonts w:ascii="Times-Roman" w:hAnsi="Times-Roman" w:cs="Times-Roman"/>
          <w:sz w:val="24"/>
          <w:szCs w:val="24"/>
        </w:rPr>
        <w:t>.</w:t>
      </w:r>
    </w:p>
    <w:p w:rsidR="005A37B3" w:rsidRPr="00D15B34" w:rsidRDefault="005A37B3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>Le operazioni con i polinomi</w:t>
      </w:r>
      <w:r w:rsidR="00D453EE" w:rsidRPr="00D15B34">
        <w:rPr>
          <w:rFonts w:ascii="Times-Roman" w:hAnsi="Times-Roman" w:cs="Times-Roman"/>
          <w:sz w:val="24"/>
          <w:szCs w:val="24"/>
        </w:rPr>
        <w:t>: somma algebrica di polinomi, prodotto di un monomio per un polinomio, prodotto di polinomi, quoziente tra un polinomio e monomio.</w:t>
      </w:r>
    </w:p>
    <w:p w:rsidR="00D15B34" w:rsidRPr="00D15B34" w:rsidRDefault="005A37B3" w:rsidP="00D15B3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D15B34">
        <w:rPr>
          <w:rFonts w:ascii="Times-Roman" w:hAnsi="Times-Roman" w:cs="Times-Roman"/>
          <w:sz w:val="24"/>
          <w:szCs w:val="24"/>
        </w:rPr>
        <w:t xml:space="preserve">I prodotti notevoli: </w:t>
      </w:r>
      <w:r w:rsidR="00D453EE" w:rsidRPr="00D15B34">
        <w:rPr>
          <w:rFonts w:ascii="Times-Roman" w:hAnsi="Times-Roman" w:cs="Times-Roman"/>
          <w:sz w:val="24"/>
          <w:szCs w:val="24"/>
        </w:rPr>
        <w:t>il quadrato di un binomio: (</w:t>
      </w:r>
      <w:proofErr w:type="spellStart"/>
      <w:r w:rsidR="00D453EE"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="00D453EE" w:rsidRPr="00D15B34">
        <w:rPr>
          <w:rFonts w:ascii="Times-Roman" w:hAnsi="Times-Roman" w:cs="Times-Roman"/>
          <w:sz w:val="24"/>
          <w:szCs w:val="24"/>
        </w:rPr>
        <w:t>)</w:t>
      </w:r>
      <w:r w:rsidR="00D453EE" w:rsidRPr="00D15B34">
        <w:rPr>
          <w:rFonts w:ascii="Times-Roman" w:hAnsi="Times-Roman" w:cs="Times-Roman"/>
          <w:sz w:val="24"/>
          <w:szCs w:val="24"/>
          <w:vertAlign w:val="superscript"/>
        </w:rPr>
        <w:t>2</w:t>
      </w:r>
      <w:r w:rsidR="00D453EE" w:rsidRPr="00D15B34">
        <w:rPr>
          <w:rFonts w:ascii="Times-Roman" w:hAnsi="Times-Roman" w:cs="Times-Roman"/>
          <w:sz w:val="24"/>
          <w:szCs w:val="24"/>
        </w:rPr>
        <w:t>; il quadrato di un trinomio: (</w:t>
      </w:r>
      <w:proofErr w:type="spellStart"/>
      <w:r w:rsidR="00D453EE" w:rsidRPr="00D15B34">
        <w:rPr>
          <w:rFonts w:ascii="Times-Roman" w:hAnsi="Times-Roman" w:cs="Times-Roman"/>
          <w:sz w:val="24"/>
          <w:szCs w:val="24"/>
        </w:rPr>
        <w:t>a+b+c</w:t>
      </w:r>
      <w:proofErr w:type="spellEnd"/>
      <w:r w:rsidR="00D453EE" w:rsidRPr="00D15B34">
        <w:rPr>
          <w:rFonts w:ascii="Times-Roman" w:hAnsi="Times-Roman" w:cs="Times-Roman"/>
          <w:sz w:val="24"/>
          <w:szCs w:val="24"/>
        </w:rPr>
        <w:t>)</w:t>
      </w:r>
      <w:r w:rsidR="00D453EE" w:rsidRPr="00D15B34">
        <w:rPr>
          <w:rFonts w:ascii="Times-Roman" w:hAnsi="Times-Roman" w:cs="Times-Roman"/>
          <w:sz w:val="24"/>
          <w:szCs w:val="24"/>
          <w:vertAlign w:val="superscript"/>
        </w:rPr>
        <w:t>2</w:t>
      </w:r>
      <w:r w:rsidR="00D453EE" w:rsidRPr="00D15B34">
        <w:rPr>
          <w:rFonts w:ascii="Times-Roman" w:hAnsi="Times-Roman" w:cs="Times-Roman"/>
          <w:sz w:val="24"/>
          <w:szCs w:val="24"/>
        </w:rPr>
        <w:t xml:space="preserve">; </w:t>
      </w:r>
      <w:r w:rsidRPr="00D15B34">
        <w:rPr>
          <w:rFonts w:ascii="Times-Roman" w:hAnsi="Times-Roman" w:cs="Times-Roman"/>
          <w:sz w:val="24"/>
          <w:szCs w:val="24"/>
        </w:rPr>
        <w:t>il prodotto della somma di due monomi per la loro differenza: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)(a-b); il cubo di un binomio: (</w:t>
      </w:r>
      <w:proofErr w:type="spellStart"/>
      <w:r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Pr="00D15B34">
        <w:rPr>
          <w:rFonts w:ascii="Times-Roman" w:hAnsi="Times-Roman" w:cs="Times-Roman"/>
          <w:sz w:val="24"/>
          <w:szCs w:val="24"/>
        </w:rPr>
        <w:t>)</w:t>
      </w:r>
      <w:r w:rsidRPr="00D15B34">
        <w:rPr>
          <w:rFonts w:ascii="Times-Roman" w:hAnsi="Times-Roman" w:cs="Times-Roman"/>
          <w:sz w:val="24"/>
          <w:szCs w:val="24"/>
          <w:vertAlign w:val="superscript"/>
        </w:rPr>
        <w:t>3</w:t>
      </w:r>
      <w:r w:rsidR="00D453EE" w:rsidRPr="00D15B34">
        <w:rPr>
          <w:rFonts w:ascii="Times-Roman" w:hAnsi="Times-Roman" w:cs="Times-Roman"/>
          <w:sz w:val="24"/>
          <w:szCs w:val="24"/>
        </w:rPr>
        <w:t>; la potenza di un binomio: (</w:t>
      </w:r>
      <w:proofErr w:type="spellStart"/>
      <w:r w:rsidR="00D453EE" w:rsidRPr="00D15B34">
        <w:rPr>
          <w:rFonts w:ascii="Times-Roman" w:hAnsi="Times-Roman" w:cs="Times-Roman"/>
          <w:sz w:val="24"/>
          <w:szCs w:val="24"/>
        </w:rPr>
        <w:t>a+b</w:t>
      </w:r>
      <w:proofErr w:type="spellEnd"/>
      <w:r w:rsidR="00D453EE" w:rsidRPr="00D15B34">
        <w:rPr>
          <w:rFonts w:ascii="Times-Roman" w:hAnsi="Times-Roman" w:cs="Times-Roman"/>
          <w:sz w:val="24"/>
          <w:szCs w:val="24"/>
        </w:rPr>
        <w:t>)</w:t>
      </w:r>
      <w:r w:rsidR="00D453EE" w:rsidRPr="00D15B34">
        <w:rPr>
          <w:rFonts w:ascii="Times-Roman" w:hAnsi="Times-Roman" w:cs="Times-Roman"/>
          <w:sz w:val="24"/>
          <w:szCs w:val="24"/>
          <w:vertAlign w:val="superscript"/>
        </w:rPr>
        <w:t>n</w:t>
      </w:r>
      <w:r w:rsidR="00D453EE" w:rsidRPr="00D15B34">
        <w:rPr>
          <w:rFonts w:ascii="Times-Roman" w:hAnsi="Times-Roman" w:cs="Times-Roman"/>
          <w:sz w:val="24"/>
          <w:szCs w:val="24"/>
        </w:rPr>
        <w:t xml:space="preserve">; </w:t>
      </w:r>
      <w:r w:rsidR="00D15B34" w:rsidRPr="00D15B34">
        <w:rPr>
          <w:rFonts w:ascii="Times-Roman" w:hAnsi="Times-Roman" w:cs="Times-Roman"/>
          <w:sz w:val="24"/>
          <w:szCs w:val="24"/>
        </w:rPr>
        <w:t xml:space="preserve">la divisione tra polinomi: divisibilità tra polinomi, algoritmo per la determinazione del quoziente e del resto, regola di Ruffini(anche per divisore del tipo </w:t>
      </w:r>
      <w:proofErr w:type="spellStart"/>
      <w:r w:rsidR="00D15B34" w:rsidRPr="00D15B34">
        <w:rPr>
          <w:rFonts w:ascii="Times-Roman" w:hAnsi="Times-Roman" w:cs="Times-Roman"/>
          <w:sz w:val="24"/>
          <w:szCs w:val="24"/>
        </w:rPr>
        <w:t>ax</w:t>
      </w:r>
      <w:proofErr w:type="spellEnd"/>
      <w:r w:rsidR="00D15B34" w:rsidRPr="00D15B34">
        <w:rPr>
          <w:rFonts w:ascii="Times-Roman" w:hAnsi="Times-Roman" w:cs="Times-Roman"/>
          <w:sz w:val="24"/>
          <w:szCs w:val="24"/>
        </w:rPr>
        <w:t>-c).</w:t>
      </w:r>
    </w:p>
    <w:p w:rsidR="00D15B34" w:rsidRPr="00D15B34" w:rsidRDefault="00D15B34" w:rsidP="00D15B34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5A37B3" w:rsidRPr="009B06B1" w:rsidRDefault="006424F8" w:rsidP="006424F8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4"/>
        </w:rPr>
        <w:t>Scomposizione in fattori di un polinomio</w:t>
      </w:r>
    </w:p>
    <w:p w:rsidR="009D11A7" w:rsidRDefault="009D11A7" w:rsidP="009D11A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9D11A7">
        <w:rPr>
          <w:rFonts w:ascii="Times-Roman" w:hAnsi="Times-Roman" w:cs="Times-Roman"/>
          <w:sz w:val="24"/>
          <w:szCs w:val="24"/>
        </w:rPr>
        <w:t>Raccoglimento a fattor comune</w:t>
      </w:r>
      <w:r>
        <w:rPr>
          <w:rFonts w:ascii="Times-Roman" w:hAnsi="Times-Roman" w:cs="Times-Roman"/>
          <w:sz w:val="24"/>
          <w:szCs w:val="24"/>
        </w:rPr>
        <w:t xml:space="preserve"> totale e parziale, trinomio scomponibile nel quadrato di un binomio, scomposizione della differenza di due quadrati, quadrinomio scomponibile nel cubo di un binomio, scomposizione della somma e della differenza di due cubi, scomposizione del trinomio notevole, scomposizione mediante il teorema e la regola di Ruffini: radici di un polinomio, il teorema del resto</w:t>
      </w:r>
      <w:r w:rsidR="00D01391">
        <w:rPr>
          <w:rFonts w:ascii="Times-Roman" w:hAnsi="Times-Roman" w:cs="Times-Roman"/>
          <w:sz w:val="24"/>
          <w:szCs w:val="24"/>
        </w:rPr>
        <w:t>, il teorema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D01391">
        <w:rPr>
          <w:rFonts w:ascii="Times-Roman" w:hAnsi="Times-Roman" w:cs="Times-Roman"/>
          <w:sz w:val="24"/>
          <w:szCs w:val="24"/>
        </w:rPr>
        <w:t xml:space="preserve">di Ruffini, </w:t>
      </w:r>
      <w:r w:rsidR="00D01391" w:rsidRPr="009D11A7">
        <w:rPr>
          <w:rFonts w:ascii="Times-Roman" w:hAnsi="Times-Roman" w:cs="Times-Roman"/>
          <w:sz w:val="24"/>
          <w:szCs w:val="24"/>
        </w:rPr>
        <w:t>M.C.D e m.c.m. di monomi e polinomi</w:t>
      </w:r>
      <w:r w:rsidR="00D01391">
        <w:rPr>
          <w:rFonts w:ascii="Times-Roman" w:hAnsi="Times-Roman" w:cs="Times-Roman"/>
          <w:sz w:val="24"/>
          <w:szCs w:val="24"/>
        </w:rPr>
        <w:t>.</w:t>
      </w:r>
    </w:p>
    <w:p w:rsidR="00D01391" w:rsidRPr="00D01391" w:rsidRDefault="00D01391" w:rsidP="009D11A7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b/>
          <w:sz w:val="24"/>
          <w:szCs w:val="24"/>
        </w:rPr>
      </w:pPr>
    </w:p>
    <w:p w:rsidR="009D11A7" w:rsidRPr="009B06B1" w:rsidRDefault="00D01391" w:rsidP="00D01391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Le frazioni algebriche</w:t>
      </w:r>
    </w:p>
    <w:p w:rsidR="009D11A7" w:rsidRPr="000547B9" w:rsidRDefault="000547B9" w:rsidP="000547B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0547B9">
        <w:rPr>
          <w:rFonts w:ascii="Times-Roman" w:hAnsi="Times-Roman" w:cs="Times-Roman"/>
          <w:sz w:val="24"/>
          <w:szCs w:val="24"/>
        </w:rPr>
        <w:t>Generalità sulle frazioni algebriche</w:t>
      </w:r>
      <w:r>
        <w:rPr>
          <w:rFonts w:ascii="Times-Roman" w:hAnsi="Times-Roman" w:cs="Times-Roman"/>
          <w:sz w:val="24"/>
          <w:szCs w:val="24"/>
        </w:rPr>
        <w:t xml:space="preserve">, condizioni di esistenza di una </w:t>
      </w:r>
      <w:r w:rsidRPr="000547B9">
        <w:rPr>
          <w:rFonts w:ascii="Times-Roman" w:hAnsi="Times-Roman" w:cs="Times-Roman"/>
          <w:sz w:val="24"/>
          <w:szCs w:val="24"/>
        </w:rPr>
        <w:t>frazione algebrica</w:t>
      </w:r>
      <w:r>
        <w:rPr>
          <w:rFonts w:ascii="Times-Roman" w:hAnsi="Times-Roman" w:cs="Times-Roman"/>
          <w:sz w:val="24"/>
          <w:szCs w:val="24"/>
        </w:rPr>
        <w:t xml:space="preserve">, semplificazione delle </w:t>
      </w:r>
      <w:r w:rsidRPr="000547B9">
        <w:rPr>
          <w:rFonts w:ascii="Times-Roman" w:hAnsi="Times-Roman" w:cs="Times-Roman"/>
          <w:sz w:val="24"/>
          <w:szCs w:val="24"/>
        </w:rPr>
        <w:t>frazioni algebriche</w:t>
      </w:r>
      <w:r>
        <w:rPr>
          <w:rFonts w:ascii="Times-Roman" w:hAnsi="Times-Roman" w:cs="Times-Roman"/>
          <w:sz w:val="24"/>
          <w:szCs w:val="24"/>
        </w:rPr>
        <w:t xml:space="preserve">, operazioni con le </w:t>
      </w:r>
      <w:r w:rsidRPr="000547B9">
        <w:rPr>
          <w:rFonts w:ascii="Times-Roman" w:hAnsi="Times-Roman" w:cs="Times-Roman"/>
          <w:sz w:val="24"/>
          <w:szCs w:val="24"/>
        </w:rPr>
        <w:t>frazioni algebriche</w:t>
      </w:r>
      <w:r>
        <w:rPr>
          <w:rFonts w:ascii="Times-Roman" w:hAnsi="Times-Roman" w:cs="Times-Roman"/>
          <w:sz w:val="24"/>
          <w:szCs w:val="24"/>
        </w:rPr>
        <w:t xml:space="preserve">: somma algebrica, prodotto, frazione reciproca di una </w:t>
      </w:r>
      <w:r w:rsidRPr="000547B9">
        <w:rPr>
          <w:rFonts w:ascii="Times-Roman" w:hAnsi="Times-Roman" w:cs="Times-Roman"/>
          <w:sz w:val="24"/>
          <w:szCs w:val="24"/>
        </w:rPr>
        <w:t>frazion</w:t>
      </w:r>
      <w:r>
        <w:rPr>
          <w:rFonts w:ascii="Times-Roman" w:hAnsi="Times-Roman" w:cs="Times-Roman"/>
          <w:sz w:val="24"/>
          <w:szCs w:val="24"/>
        </w:rPr>
        <w:t>e</w:t>
      </w:r>
      <w:r w:rsidRPr="000547B9">
        <w:rPr>
          <w:rFonts w:ascii="Times-Roman" w:hAnsi="Times-Roman" w:cs="Times-Roman"/>
          <w:sz w:val="24"/>
          <w:szCs w:val="24"/>
        </w:rPr>
        <w:t xml:space="preserve"> algebric</w:t>
      </w:r>
      <w:r>
        <w:rPr>
          <w:rFonts w:ascii="Times-Roman" w:hAnsi="Times-Roman" w:cs="Times-Roman"/>
          <w:sz w:val="24"/>
          <w:szCs w:val="24"/>
        </w:rPr>
        <w:t xml:space="preserve">a, quoziente di </w:t>
      </w:r>
      <w:r w:rsidRPr="000547B9">
        <w:rPr>
          <w:rFonts w:ascii="Times-Roman" w:hAnsi="Times-Roman" w:cs="Times-Roman"/>
          <w:sz w:val="24"/>
          <w:szCs w:val="24"/>
        </w:rPr>
        <w:t>frazioni algebriche</w:t>
      </w:r>
      <w:r>
        <w:rPr>
          <w:rFonts w:ascii="Times-Roman" w:hAnsi="Times-Roman" w:cs="Times-Roman"/>
          <w:sz w:val="24"/>
          <w:szCs w:val="24"/>
        </w:rPr>
        <w:t xml:space="preserve">, frazioni a termini frazionari, potenza di una </w:t>
      </w:r>
      <w:r w:rsidRPr="000547B9">
        <w:rPr>
          <w:rFonts w:ascii="Times-Roman" w:hAnsi="Times-Roman" w:cs="Times-Roman"/>
          <w:sz w:val="24"/>
          <w:szCs w:val="24"/>
        </w:rPr>
        <w:t>frazion</w:t>
      </w:r>
      <w:r>
        <w:rPr>
          <w:rFonts w:ascii="Times-Roman" w:hAnsi="Times-Roman" w:cs="Times-Roman"/>
          <w:sz w:val="24"/>
          <w:szCs w:val="24"/>
        </w:rPr>
        <w:t>e</w:t>
      </w:r>
      <w:r w:rsidRPr="000547B9">
        <w:rPr>
          <w:rFonts w:ascii="Times-Roman" w:hAnsi="Times-Roman" w:cs="Times-Roman"/>
          <w:sz w:val="24"/>
          <w:szCs w:val="24"/>
        </w:rPr>
        <w:t xml:space="preserve"> algebric</w:t>
      </w:r>
      <w:r>
        <w:rPr>
          <w:rFonts w:ascii="Times-Roman" w:hAnsi="Times-Roman" w:cs="Times-Roman"/>
          <w:sz w:val="24"/>
          <w:szCs w:val="24"/>
        </w:rPr>
        <w:t xml:space="preserve">a.  </w:t>
      </w:r>
    </w:p>
    <w:p w:rsidR="00564345" w:rsidRDefault="00564345" w:rsidP="00932B69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</w:p>
    <w:p w:rsidR="00932B69" w:rsidRPr="009B06B1" w:rsidRDefault="00932B69" w:rsidP="00932B69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Equazioni numeriche intere e frazionarie</w:t>
      </w:r>
    </w:p>
    <w:p w:rsidR="00932B69" w:rsidRPr="00932B69" w:rsidRDefault="00932B69" w:rsidP="00932B69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932B69">
        <w:rPr>
          <w:rFonts w:ascii="Times-Roman" w:hAnsi="Times-Roman" w:cs="Times-Roman"/>
          <w:sz w:val="24"/>
          <w:szCs w:val="24"/>
        </w:rPr>
        <w:t>Definizione di equazione e di identità.</w:t>
      </w:r>
      <w:r>
        <w:rPr>
          <w:rFonts w:ascii="Times-Roman" w:hAnsi="Times-Roman" w:cs="Times-Roman"/>
          <w:sz w:val="24"/>
          <w:szCs w:val="24"/>
        </w:rPr>
        <w:t xml:space="preserve"> Classificazione delle equazioni. Insieme delle soluzioni di un’equazione in un’incognita. Principi di equivalenza delle equazioni. Risoluzione delle equazioni numeriche intere</w:t>
      </w:r>
      <w:r w:rsidR="009B06B1">
        <w:rPr>
          <w:rFonts w:ascii="Times-Roman" w:hAnsi="Times-Roman" w:cs="Times-Roman"/>
          <w:sz w:val="24"/>
          <w:szCs w:val="24"/>
        </w:rPr>
        <w:t xml:space="preserve"> in  un</w:t>
      </w:r>
      <w:r w:rsidR="00BF10E5">
        <w:rPr>
          <w:rFonts w:ascii="Times-Roman" w:hAnsi="Times-Roman" w:cs="Times-Roman"/>
          <w:sz w:val="24"/>
          <w:szCs w:val="24"/>
        </w:rPr>
        <w:t xml:space="preserve">a </w:t>
      </w:r>
      <w:r w:rsidR="009B06B1">
        <w:rPr>
          <w:rFonts w:ascii="Times-Roman" w:hAnsi="Times-Roman" w:cs="Times-Roman"/>
          <w:sz w:val="24"/>
          <w:szCs w:val="24"/>
        </w:rPr>
        <w:t xml:space="preserve">incognita. Cenni su dominio e risoluzione  delle equazioni numeriche frazionarie in una incognita e sui problemi di primo grado. </w:t>
      </w:r>
    </w:p>
    <w:p w:rsidR="00932B69" w:rsidRDefault="00932B69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8"/>
          <w:szCs w:val="28"/>
        </w:rPr>
      </w:pPr>
    </w:p>
    <w:p w:rsidR="00BF10E5" w:rsidRDefault="00BF10E5" w:rsidP="00B00E3B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</w:p>
    <w:p w:rsidR="00B00E3B" w:rsidRPr="009B06B1" w:rsidRDefault="00B00E3B" w:rsidP="00B00E3B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Geometria nel piano euclideo</w:t>
      </w:r>
    </w:p>
    <w:p w:rsidR="00B00E3B" w:rsidRPr="00B00E3B" w:rsidRDefault="00B00E3B" w:rsidP="00143B38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B00E3B">
        <w:rPr>
          <w:rFonts w:ascii="Times-Roman" w:hAnsi="Times-Roman" w:cs="Times-Roman"/>
          <w:sz w:val="24"/>
          <w:szCs w:val="24"/>
        </w:rPr>
        <w:t>Introduzione alla geometria razionale</w:t>
      </w:r>
      <w:r>
        <w:rPr>
          <w:rFonts w:ascii="Times-Roman" w:hAnsi="Times-Roman" w:cs="Times-Roman"/>
          <w:sz w:val="24"/>
          <w:szCs w:val="24"/>
        </w:rPr>
        <w:t>: d</w:t>
      </w:r>
      <w:r w:rsidRPr="00B00E3B">
        <w:rPr>
          <w:rFonts w:ascii="Times-Roman" w:hAnsi="Times-Roman" w:cs="Times-Roman"/>
          <w:sz w:val="24"/>
          <w:szCs w:val="24"/>
        </w:rPr>
        <w:t>alla geometria intuitiva alla geometria razionale</w:t>
      </w:r>
      <w:r>
        <w:rPr>
          <w:rFonts w:ascii="Times-Roman" w:hAnsi="Times-Roman" w:cs="Times-Roman"/>
          <w:sz w:val="24"/>
          <w:szCs w:val="24"/>
        </w:rPr>
        <w:t xml:space="preserve">, </w:t>
      </w:r>
      <w:r w:rsidRPr="00B00E3B">
        <w:rPr>
          <w:rFonts w:ascii="Times-Roman" w:hAnsi="Times-Roman" w:cs="Times-Roman"/>
          <w:sz w:val="24"/>
          <w:szCs w:val="24"/>
        </w:rPr>
        <w:t>gli enti primitivi</w:t>
      </w:r>
      <w:r>
        <w:rPr>
          <w:rFonts w:ascii="Times-Roman" w:hAnsi="Times-Roman" w:cs="Times-Roman"/>
          <w:sz w:val="24"/>
          <w:szCs w:val="24"/>
        </w:rPr>
        <w:t>,</w:t>
      </w:r>
      <w:r w:rsidR="003A750C">
        <w:rPr>
          <w:rFonts w:ascii="Times-Roman" w:hAnsi="Times-Roman" w:cs="Times-Roman"/>
          <w:sz w:val="24"/>
          <w:szCs w:val="24"/>
        </w:rPr>
        <w:t xml:space="preserve"> i postulati,</w:t>
      </w:r>
      <w:r>
        <w:rPr>
          <w:rFonts w:ascii="Times-Roman" w:hAnsi="Times-Roman" w:cs="Times-Roman"/>
          <w:sz w:val="24"/>
          <w:szCs w:val="24"/>
        </w:rPr>
        <w:t xml:space="preserve"> </w:t>
      </w:r>
      <w:r w:rsidR="003A750C">
        <w:rPr>
          <w:rFonts w:ascii="Times-Roman" w:hAnsi="Times-Roman" w:cs="Times-Roman"/>
          <w:sz w:val="24"/>
          <w:szCs w:val="24"/>
        </w:rPr>
        <w:t>i</w:t>
      </w:r>
      <w:r>
        <w:rPr>
          <w:rFonts w:ascii="Times-Roman" w:hAnsi="Times-Roman" w:cs="Times-Roman"/>
          <w:sz w:val="24"/>
          <w:szCs w:val="24"/>
        </w:rPr>
        <w:t xml:space="preserve"> teoremi</w:t>
      </w:r>
      <w:r w:rsidR="005B70A8">
        <w:rPr>
          <w:rFonts w:ascii="Times-Roman" w:hAnsi="Times-Roman" w:cs="Times-Roman"/>
          <w:sz w:val="24"/>
          <w:szCs w:val="24"/>
        </w:rPr>
        <w:t>,</w:t>
      </w:r>
      <w:r w:rsidR="00737994">
        <w:rPr>
          <w:rFonts w:ascii="Times-Roman" w:hAnsi="Times-Roman" w:cs="Times-Roman"/>
          <w:sz w:val="24"/>
          <w:szCs w:val="24"/>
        </w:rPr>
        <w:t xml:space="preserve"> </w:t>
      </w:r>
      <w:r w:rsidR="005B70A8">
        <w:rPr>
          <w:rFonts w:ascii="Times-Roman" w:hAnsi="Times-Roman" w:cs="Times-Roman"/>
          <w:sz w:val="24"/>
          <w:szCs w:val="24"/>
        </w:rPr>
        <w:t xml:space="preserve">le fasi della </w:t>
      </w:r>
      <w:r w:rsidR="00737994">
        <w:rPr>
          <w:rFonts w:ascii="Times-Roman" w:hAnsi="Times-Roman" w:cs="Times-Roman"/>
          <w:sz w:val="24"/>
          <w:szCs w:val="24"/>
        </w:rPr>
        <w:t>dimostrazion</w:t>
      </w:r>
      <w:r w:rsidR="005B70A8">
        <w:rPr>
          <w:rFonts w:ascii="Times-Roman" w:hAnsi="Times-Roman" w:cs="Times-Roman"/>
          <w:sz w:val="24"/>
          <w:szCs w:val="24"/>
        </w:rPr>
        <w:t>e di un teorema</w:t>
      </w:r>
      <w:r>
        <w:rPr>
          <w:rFonts w:ascii="Times-Roman" w:hAnsi="Times-Roman" w:cs="Times-Roman"/>
          <w:sz w:val="24"/>
          <w:szCs w:val="24"/>
        </w:rPr>
        <w:t xml:space="preserve">, </w:t>
      </w:r>
      <w:r w:rsidR="00737994">
        <w:rPr>
          <w:rFonts w:ascii="Times-Roman" w:hAnsi="Times-Roman" w:cs="Times-Roman"/>
          <w:sz w:val="24"/>
          <w:szCs w:val="24"/>
        </w:rPr>
        <w:t>l</w:t>
      </w:r>
      <w:r w:rsidR="005B70A8">
        <w:rPr>
          <w:rFonts w:ascii="Times-Roman" w:hAnsi="Times-Roman" w:cs="Times-Roman"/>
          <w:sz w:val="24"/>
          <w:szCs w:val="24"/>
        </w:rPr>
        <w:t>a</w:t>
      </w:r>
      <w:r w:rsidR="00737994">
        <w:rPr>
          <w:rFonts w:ascii="Times-Roman" w:hAnsi="Times-Roman" w:cs="Times-Roman"/>
          <w:sz w:val="24"/>
          <w:szCs w:val="24"/>
        </w:rPr>
        <w:t xml:space="preserve"> dimostrazion</w:t>
      </w:r>
      <w:r w:rsidR="005B70A8">
        <w:rPr>
          <w:rFonts w:ascii="Times-Roman" w:hAnsi="Times-Roman" w:cs="Times-Roman"/>
          <w:sz w:val="24"/>
          <w:szCs w:val="24"/>
        </w:rPr>
        <w:t>e</w:t>
      </w:r>
      <w:r w:rsidR="00FB6B98">
        <w:rPr>
          <w:rFonts w:ascii="Times-Roman" w:hAnsi="Times-Roman" w:cs="Times-Roman"/>
          <w:sz w:val="24"/>
          <w:szCs w:val="24"/>
        </w:rPr>
        <w:t xml:space="preserve"> </w:t>
      </w:r>
      <w:r w:rsidR="00737994">
        <w:rPr>
          <w:rFonts w:ascii="Times-Roman" w:hAnsi="Times-Roman" w:cs="Times-Roman"/>
          <w:sz w:val="24"/>
          <w:szCs w:val="24"/>
        </w:rPr>
        <w:t>per assurdo,</w:t>
      </w:r>
      <w:r w:rsidR="00143B38">
        <w:rPr>
          <w:rFonts w:ascii="Times-Roman" w:hAnsi="Times-Roman" w:cs="Times-Roman"/>
          <w:sz w:val="24"/>
          <w:szCs w:val="24"/>
        </w:rPr>
        <w:t xml:space="preserve"> </w:t>
      </w:r>
      <w:r w:rsidR="00FB6B98">
        <w:rPr>
          <w:rFonts w:ascii="Times-Roman" w:hAnsi="Times-Roman" w:cs="Times-Roman"/>
          <w:sz w:val="24"/>
          <w:szCs w:val="24"/>
        </w:rPr>
        <w:t xml:space="preserve">la </w:t>
      </w:r>
      <w:r w:rsidR="00143B38">
        <w:rPr>
          <w:rFonts w:ascii="Times-Roman" w:hAnsi="Times-Roman" w:cs="Times-Roman"/>
          <w:sz w:val="24"/>
          <w:szCs w:val="24"/>
        </w:rPr>
        <w:t>necessità della dimostrazione,</w:t>
      </w:r>
      <w:r w:rsidR="00737994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 xml:space="preserve">i corollari, i lemmi, </w:t>
      </w:r>
      <w:r w:rsidR="00737994">
        <w:rPr>
          <w:rFonts w:ascii="Times-Roman" w:hAnsi="Times-Roman" w:cs="Times-Roman"/>
          <w:sz w:val="24"/>
          <w:szCs w:val="24"/>
        </w:rPr>
        <w:t>le definizioni. I postulati fondamentali (di appartenenza, d’ordine,  di partizione del piano), rette, semirette, segmenti, linee</w:t>
      </w:r>
      <w:r w:rsidR="003A750C">
        <w:rPr>
          <w:rFonts w:ascii="Times-Roman" w:hAnsi="Times-Roman" w:cs="Times-Roman"/>
          <w:sz w:val="24"/>
          <w:szCs w:val="24"/>
        </w:rPr>
        <w:t>, posizioni reciproche tra rette</w:t>
      </w:r>
      <w:r w:rsidR="00FB6B98">
        <w:rPr>
          <w:rFonts w:ascii="Times-Roman" w:hAnsi="Times-Roman" w:cs="Times-Roman"/>
          <w:sz w:val="24"/>
          <w:szCs w:val="24"/>
        </w:rPr>
        <w:t>, il postulato di Euclide</w:t>
      </w:r>
      <w:r w:rsidR="003A750C">
        <w:rPr>
          <w:rFonts w:ascii="Times-Roman" w:hAnsi="Times-Roman" w:cs="Times-Roman"/>
          <w:sz w:val="24"/>
          <w:szCs w:val="24"/>
        </w:rPr>
        <w:t xml:space="preserve">. Figure convesse e concave. Angoli e poligoni. Congruenza tra figure piane. </w:t>
      </w:r>
      <w:r w:rsidR="005E28A3">
        <w:rPr>
          <w:rFonts w:ascii="Times-Roman" w:hAnsi="Times-Roman" w:cs="Times-Roman"/>
          <w:sz w:val="24"/>
          <w:szCs w:val="24"/>
        </w:rPr>
        <w:t xml:space="preserve">Confronto di segmenti e di angoli. </w:t>
      </w:r>
      <w:r w:rsidR="003A750C">
        <w:rPr>
          <w:rFonts w:ascii="Times-Roman" w:hAnsi="Times-Roman" w:cs="Times-Roman"/>
          <w:sz w:val="24"/>
          <w:szCs w:val="24"/>
        </w:rPr>
        <w:t>Somma e differenza di segmenti e di angoli</w:t>
      </w:r>
      <w:r w:rsidR="008C5554">
        <w:rPr>
          <w:rFonts w:ascii="Times-Roman" w:hAnsi="Times-Roman" w:cs="Times-Roman"/>
          <w:sz w:val="24"/>
          <w:szCs w:val="24"/>
        </w:rPr>
        <w:t>.</w:t>
      </w:r>
      <w:r w:rsidR="003A750C">
        <w:rPr>
          <w:rFonts w:ascii="Times-Roman" w:hAnsi="Times-Roman" w:cs="Times-Roman"/>
          <w:sz w:val="24"/>
          <w:szCs w:val="24"/>
        </w:rPr>
        <w:t xml:space="preserve"> </w:t>
      </w:r>
    </w:p>
    <w:p w:rsidR="00343361" w:rsidRDefault="00343361" w:rsidP="00143B38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8C5554" w:rsidRPr="009B06B1" w:rsidRDefault="008C5554" w:rsidP="008C5554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I triangoli</w:t>
      </w:r>
    </w:p>
    <w:p w:rsidR="00B00E3B" w:rsidRDefault="008C5554" w:rsidP="00143B38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8C5554">
        <w:rPr>
          <w:rFonts w:ascii="Times-Roman" w:hAnsi="Times-Roman" w:cs="Times-Roman"/>
          <w:sz w:val="24"/>
          <w:szCs w:val="24"/>
        </w:rPr>
        <w:t>Definizioni</w:t>
      </w:r>
      <w:r w:rsidR="00AC04AA">
        <w:rPr>
          <w:rFonts w:ascii="Times-Roman" w:hAnsi="Times-Roman" w:cs="Times-Roman"/>
          <w:sz w:val="24"/>
          <w:szCs w:val="24"/>
        </w:rPr>
        <w:t>: triangoli scaleni, isosceli, equilateri; a</w:t>
      </w:r>
      <w:r w:rsidR="00AC04AA" w:rsidRPr="00AC04AA">
        <w:rPr>
          <w:rFonts w:ascii="Times-Roman" w:hAnsi="Times-Roman" w:cs="Times-Roman"/>
          <w:sz w:val="24"/>
          <w:szCs w:val="24"/>
        </w:rPr>
        <w:t>ltezze, mediane e bisettrici di un triangolo</w:t>
      </w:r>
      <w:r w:rsidR="00AC04AA">
        <w:rPr>
          <w:rFonts w:ascii="Times-Roman" w:hAnsi="Times-Roman" w:cs="Times-Roman"/>
          <w:sz w:val="24"/>
          <w:szCs w:val="24"/>
        </w:rPr>
        <w:t xml:space="preserve">. </w:t>
      </w:r>
      <w:r w:rsidR="005E28A3">
        <w:rPr>
          <w:rFonts w:ascii="Times-Roman" w:hAnsi="Times-Roman" w:cs="Times-Roman"/>
          <w:sz w:val="24"/>
          <w:szCs w:val="24"/>
        </w:rPr>
        <w:t>T</w:t>
      </w:r>
      <w:r>
        <w:rPr>
          <w:rFonts w:ascii="Times-Roman" w:hAnsi="Times-Roman" w:cs="Times-Roman"/>
          <w:sz w:val="24"/>
          <w:szCs w:val="24"/>
        </w:rPr>
        <w:t>riangoli congruenti, primo criterio di congruenza, secondo criterio di congruenza</w:t>
      </w:r>
      <w:r w:rsidR="006A6FE0">
        <w:rPr>
          <w:rFonts w:ascii="Times-Roman" w:hAnsi="Times-Roman" w:cs="Times-Roman"/>
          <w:sz w:val="24"/>
          <w:szCs w:val="24"/>
        </w:rPr>
        <w:t>, teoremi sui triangoli isosceli, terzo criterio di congruenza, proprietà del triangolo isoscele.</w:t>
      </w:r>
    </w:p>
    <w:p w:rsidR="006A6FE0" w:rsidRDefault="006A6FE0" w:rsidP="00143B38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Il primo teorema dell’angolo esterno e le sue conseguenze,</w:t>
      </w:r>
      <w:r w:rsidRPr="006A6FE0">
        <w:rPr>
          <w:rFonts w:ascii="Times-Roman" w:hAnsi="Times-Roman" w:cs="Times-Roman"/>
          <w:sz w:val="24"/>
          <w:szCs w:val="24"/>
        </w:rPr>
        <w:t xml:space="preserve"> </w:t>
      </w:r>
      <w:r>
        <w:rPr>
          <w:rFonts w:ascii="Times-Roman" w:hAnsi="Times-Roman" w:cs="Times-Roman"/>
          <w:sz w:val="24"/>
          <w:szCs w:val="24"/>
        </w:rPr>
        <w:t>classificazione dei triangoli rispetto agli angoli.</w:t>
      </w:r>
    </w:p>
    <w:p w:rsidR="006A6FE0" w:rsidRDefault="006A6FE0" w:rsidP="00143B38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Diseguaglianze tra elementi di un triangolo: teorema sul triangolo con due lati disuguali (solo enunciat</w:t>
      </w:r>
      <w:r w:rsidR="00143B38">
        <w:rPr>
          <w:rFonts w:ascii="Times-Roman" w:hAnsi="Times-Roman" w:cs="Times-Roman"/>
          <w:sz w:val="24"/>
          <w:szCs w:val="24"/>
        </w:rPr>
        <w:t>o</w:t>
      </w:r>
      <w:r>
        <w:rPr>
          <w:rFonts w:ascii="Times-Roman" w:hAnsi="Times-Roman" w:cs="Times-Roman"/>
          <w:sz w:val="24"/>
          <w:szCs w:val="24"/>
        </w:rPr>
        <w:t xml:space="preserve">), </w:t>
      </w:r>
      <w:r w:rsidR="00143B38">
        <w:rPr>
          <w:rFonts w:ascii="Times-Roman" w:hAnsi="Times-Roman" w:cs="Times-Roman"/>
          <w:sz w:val="24"/>
          <w:szCs w:val="24"/>
        </w:rPr>
        <w:t xml:space="preserve">teorema sul triangolo con due angoli disuguali (solo enunciato), </w:t>
      </w:r>
      <w:r>
        <w:rPr>
          <w:rFonts w:ascii="Times-Roman" w:hAnsi="Times-Roman" w:cs="Times-Roman"/>
          <w:sz w:val="24"/>
          <w:szCs w:val="24"/>
        </w:rPr>
        <w:t>teorema sulla diseguaglianza triangolare</w:t>
      </w:r>
      <w:r w:rsidR="00143B38">
        <w:rPr>
          <w:rFonts w:ascii="Times-Roman" w:hAnsi="Times-Roman" w:cs="Times-Roman"/>
          <w:sz w:val="24"/>
          <w:szCs w:val="24"/>
        </w:rPr>
        <w:t xml:space="preserve"> (solo enunciato).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AC04AA" w:rsidRDefault="00AC04AA" w:rsidP="00143B38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</w:p>
    <w:p w:rsidR="00AC04AA" w:rsidRPr="009B06B1" w:rsidRDefault="00AC04AA" w:rsidP="00AC04AA">
      <w:pPr>
        <w:autoSpaceDE w:val="0"/>
        <w:autoSpaceDN w:val="0"/>
        <w:adjustRightInd w:val="0"/>
        <w:spacing w:after="0" w:line="240" w:lineRule="auto"/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 xml:space="preserve">Rette parallele. </w:t>
      </w:r>
      <w:r w:rsidR="00E01388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 xml:space="preserve"> </w:t>
      </w: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28"/>
        </w:rPr>
        <w:t>Applicazioni ai triangoli</w:t>
      </w:r>
    </w:p>
    <w:p w:rsidR="008C5554" w:rsidRPr="00AC04AA" w:rsidRDefault="00AC04AA" w:rsidP="00AC04AA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 w:rsidRPr="00AC04AA">
        <w:rPr>
          <w:rFonts w:ascii="Times-Roman" w:hAnsi="Times-Roman" w:cs="Times-Roman"/>
          <w:sz w:val="24"/>
          <w:szCs w:val="24"/>
        </w:rPr>
        <w:t>Rette tagliate da una trasversale</w:t>
      </w:r>
      <w:r>
        <w:rPr>
          <w:rFonts w:ascii="Times-Roman" w:hAnsi="Times-Roman" w:cs="Times-Roman"/>
          <w:sz w:val="24"/>
          <w:szCs w:val="24"/>
        </w:rPr>
        <w:t>. Esistenza delle rette parallele</w:t>
      </w:r>
      <w:r w:rsidR="003236AE">
        <w:rPr>
          <w:rFonts w:ascii="Times-Roman" w:hAnsi="Times-Roman" w:cs="Times-Roman"/>
          <w:sz w:val="24"/>
          <w:szCs w:val="24"/>
        </w:rPr>
        <w:t>. Criteri di parallelismo. Proprietà fondamentali delle rette parallele. Condizione necessaria e sufficiente del parallelismo. Proprietà transitiva del parallelismo. Distanza di due rette parallele e teoremi relativi. Striscia di piano. Secondo t</w:t>
      </w:r>
      <w:r w:rsidR="003236AE" w:rsidRPr="003236AE">
        <w:rPr>
          <w:rFonts w:ascii="Times-Roman" w:hAnsi="Times-Roman" w:cs="Times-Roman"/>
          <w:sz w:val="24"/>
          <w:szCs w:val="24"/>
        </w:rPr>
        <w:t>eorema dell’angolo esterno</w:t>
      </w:r>
      <w:r w:rsidR="003236AE">
        <w:rPr>
          <w:rFonts w:ascii="Times-Roman" w:hAnsi="Times-Roman" w:cs="Times-Roman"/>
          <w:sz w:val="24"/>
          <w:szCs w:val="24"/>
        </w:rPr>
        <w:t xml:space="preserve">. </w:t>
      </w:r>
      <w:r w:rsidR="003236AE" w:rsidRPr="003236AE">
        <w:rPr>
          <w:rFonts w:ascii="Times-Roman" w:hAnsi="Times-Roman" w:cs="Times-Roman"/>
          <w:sz w:val="24"/>
          <w:szCs w:val="24"/>
        </w:rPr>
        <w:t>Somma angoli interni di un triangolo</w:t>
      </w:r>
      <w:r w:rsidR="003236AE">
        <w:rPr>
          <w:rFonts w:ascii="Times-Roman" w:hAnsi="Times-Roman" w:cs="Times-Roman"/>
          <w:sz w:val="24"/>
          <w:szCs w:val="24"/>
        </w:rPr>
        <w:t xml:space="preserve"> e corollari. Proprietà dell’altezza di un triangolo isoscele.</w:t>
      </w:r>
      <w:r w:rsidR="00F26D8B">
        <w:rPr>
          <w:rFonts w:ascii="Times-Roman" w:hAnsi="Times-Roman" w:cs="Times-Roman"/>
          <w:sz w:val="24"/>
          <w:szCs w:val="24"/>
        </w:rPr>
        <w:t xml:space="preserve"> Somma degli angoli interni di un poligono. Congruenza dei triangoli rettangoli. Criterio particolare di congruenza dei triangoli rettangoli.   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8C5554" w:rsidRDefault="008C5554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sz w:val="32"/>
          <w:szCs w:val="32"/>
        </w:rPr>
      </w:pPr>
    </w:p>
    <w:p w:rsidR="00F26D8B" w:rsidRPr="009B06B1" w:rsidRDefault="00F26D8B" w:rsidP="005A37B3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caps/>
          <w:sz w:val="24"/>
          <w:szCs w:val="32"/>
        </w:rPr>
      </w:pPr>
      <w:r w:rsidRPr="009B06B1">
        <w:rPr>
          <w:rFonts w:ascii="Times-BoldItalic" w:hAnsi="Times-BoldItalic" w:cs="Times-BoldItalic"/>
          <w:b/>
          <w:bCs/>
          <w:i/>
          <w:iCs/>
          <w:caps/>
          <w:sz w:val="24"/>
          <w:szCs w:val="32"/>
        </w:rPr>
        <w:t>Luoghi geometrici. Parallelogrammi</w:t>
      </w:r>
    </w:p>
    <w:p w:rsidR="00F26D8B" w:rsidRDefault="00F26D8B" w:rsidP="00F26D8B">
      <w:pPr>
        <w:autoSpaceDE w:val="0"/>
        <w:autoSpaceDN w:val="0"/>
        <w:adjustRightInd w:val="0"/>
        <w:spacing w:after="0" w:line="240" w:lineRule="auto"/>
        <w:jc w:val="both"/>
        <w:rPr>
          <w:rFonts w:ascii="Times-BoldItalic" w:hAnsi="Times-BoldItalic" w:cs="Times-BoldItalic"/>
          <w:b/>
          <w:bCs/>
          <w:i/>
          <w:iCs/>
          <w:sz w:val="32"/>
          <w:szCs w:val="32"/>
        </w:rPr>
      </w:pPr>
      <w:r w:rsidRPr="00F26D8B">
        <w:rPr>
          <w:rFonts w:ascii="Times-Roman" w:hAnsi="Times-Roman" w:cs="Times-Roman"/>
          <w:sz w:val="24"/>
          <w:szCs w:val="24"/>
        </w:rPr>
        <w:t>Definizione di luogo geometrico. Teorema sull’asse di un segmento e teorema sulla bisettrice di un angolo come luog</w:t>
      </w:r>
      <w:r w:rsidR="009D77FB">
        <w:rPr>
          <w:rFonts w:ascii="Times-Roman" w:hAnsi="Times-Roman" w:cs="Times-Roman"/>
          <w:sz w:val="24"/>
          <w:szCs w:val="24"/>
        </w:rPr>
        <w:t>hi</w:t>
      </w:r>
      <w:r w:rsidRPr="00F26D8B">
        <w:rPr>
          <w:rFonts w:ascii="Times-Roman" w:hAnsi="Times-Roman" w:cs="Times-Roman"/>
          <w:sz w:val="24"/>
          <w:szCs w:val="24"/>
        </w:rPr>
        <w:t xml:space="preserve"> geometric</w:t>
      </w:r>
      <w:r w:rsidR="009D77FB">
        <w:rPr>
          <w:rFonts w:ascii="Times-Roman" w:hAnsi="Times-Roman" w:cs="Times-Roman"/>
          <w:sz w:val="24"/>
          <w:szCs w:val="24"/>
        </w:rPr>
        <w:t>i</w:t>
      </w:r>
      <w:r w:rsidRPr="00F26D8B">
        <w:rPr>
          <w:rFonts w:ascii="Times-Roman" w:hAnsi="Times-Roman" w:cs="Times-Roman"/>
          <w:sz w:val="24"/>
          <w:szCs w:val="24"/>
        </w:rPr>
        <w:t xml:space="preserve">. </w:t>
      </w:r>
      <w:r>
        <w:rPr>
          <w:rFonts w:ascii="Times-Roman" w:hAnsi="Times-Roman" w:cs="Times-Roman"/>
          <w:sz w:val="24"/>
          <w:szCs w:val="24"/>
        </w:rPr>
        <w:t>Definizione di p</w:t>
      </w:r>
      <w:r w:rsidRPr="00F26D8B">
        <w:rPr>
          <w:rFonts w:ascii="Times-Roman" w:hAnsi="Times-Roman" w:cs="Times-Roman"/>
          <w:sz w:val="24"/>
          <w:szCs w:val="24"/>
        </w:rPr>
        <w:t>arallelogramm</w:t>
      </w:r>
      <w:r>
        <w:rPr>
          <w:rFonts w:ascii="Times-Roman" w:hAnsi="Times-Roman" w:cs="Times-Roman"/>
          <w:sz w:val="24"/>
          <w:szCs w:val="24"/>
        </w:rPr>
        <w:t>a e sue proprietà. Criteri per stabilire quando un quadrilatero è un p</w:t>
      </w:r>
      <w:r w:rsidRPr="00F26D8B">
        <w:rPr>
          <w:rFonts w:ascii="Times-Roman" w:hAnsi="Times-Roman" w:cs="Times-Roman"/>
          <w:sz w:val="24"/>
          <w:szCs w:val="24"/>
        </w:rPr>
        <w:t>arallelogramm</w:t>
      </w:r>
      <w:r>
        <w:rPr>
          <w:rFonts w:ascii="Times-Roman" w:hAnsi="Times-Roman" w:cs="Times-Roman"/>
          <w:sz w:val="24"/>
          <w:szCs w:val="24"/>
        </w:rPr>
        <w:t xml:space="preserve">a. </w:t>
      </w:r>
      <w:r w:rsidR="009D77FB">
        <w:rPr>
          <w:rFonts w:ascii="Times-Roman" w:hAnsi="Times-Roman" w:cs="Times-Roman"/>
          <w:sz w:val="24"/>
          <w:szCs w:val="24"/>
        </w:rPr>
        <w:t>P</w:t>
      </w:r>
      <w:r w:rsidR="009D77FB" w:rsidRPr="00F26D8B">
        <w:rPr>
          <w:rFonts w:ascii="Times-Roman" w:hAnsi="Times-Roman" w:cs="Times-Roman"/>
          <w:sz w:val="24"/>
          <w:szCs w:val="24"/>
        </w:rPr>
        <w:t>arallelogramm</w:t>
      </w:r>
      <w:r w:rsidR="009D77FB">
        <w:rPr>
          <w:rFonts w:ascii="Times-Roman" w:hAnsi="Times-Roman" w:cs="Times-Roman"/>
          <w:sz w:val="24"/>
          <w:szCs w:val="24"/>
        </w:rPr>
        <w:t>i particolari: rettangoli, rombi, quadrati e teoremi relativi,  trapezi, trapezi isosceli e teoremi relativi, altezza dei p</w:t>
      </w:r>
      <w:r w:rsidR="009D77FB" w:rsidRPr="00F26D8B">
        <w:rPr>
          <w:rFonts w:ascii="Times-Roman" w:hAnsi="Times-Roman" w:cs="Times-Roman"/>
          <w:sz w:val="24"/>
          <w:szCs w:val="24"/>
        </w:rPr>
        <w:t>arallelogramm</w:t>
      </w:r>
      <w:r w:rsidR="009D77FB">
        <w:rPr>
          <w:rFonts w:ascii="Times-Roman" w:hAnsi="Times-Roman" w:cs="Times-Roman"/>
          <w:sz w:val="24"/>
          <w:szCs w:val="24"/>
        </w:rPr>
        <w:t xml:space="preserve">i e dei trapezi. Fascio di rette parallele tagliato da due trasversali e teorema relativo. Applicazioni ai triangoli. Divisione di un segmento in un numero qualsiasi di parti congruenti.   </w:t>
      </w:r>
      <w:r>
        <w:rPr>
          <w:rFonts w:ascii="Times-Roman" w:hAnsi="Times-Roman" w:cs="Times-Roman"/>
          <w:sz w:val="24"/>
          <w:szCs w:val="24"/>
        </w:rPr>
        <w:t xml:space="preserve"> </w:t>
      </w:r>
    </w:p>
    <w:p w:rsidR="00850018" w:rsidRDefault="00850018" w:rsidP="008500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50018" w:rsidRPr="00850018" w:rsidRDefault="00850018" w:rsidP="00850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50018">
        <w:rPr>
          <w:rFonts w:ascii="Times-BoldItalic" w:hAnsi="Times-BoldItalic" w:cs="Times-BoldItalic"/>
          <w:b/>
          <w:bCs/>
          <w:i/>
          <w:iCs/>
          <w:caps/>
          <w:sz w:val="24"/>
          <w:szCs w:val="32"/>
        </w:rPr>
        <w:t>Laboratorio di informatica</w:t>
      </w:r>
      <w:r w:rsidRPr="008500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850018">
        <w:rPr>
          <w:rFonts w:ascii="Times-Roman" w:hAnsi="Times-Roman" w:cs="Times-Roman"/>
          <w:sz w:val="24"/>
          <w:szCs w:val="24"/>
        </w:rPr>
        <w:t xml:space="preserve">(Prof.ssa </w:t>
      </w:r>
      <w:r w:rsidR="00314BFC" w:rsidRPr="00850018">
        <w:rPr>
          <w:rFonts w:ascii="Times-Roman" w:hAnsi="Times-Roman" w:cs="Times-Roman"/>
          <w:sz w:val="24"/>
          <w:szCs w:val="24"/>
        </w:rPr>
        <w:t>A.</w:t>
      </w:r>
      <w:r w:rsidR="00314BFC">
        <w:rPr>
          <w:rFonts w:ascii="Times-Roman" w:hAnsi="Times-Roman" w:cs="Times-Roman"/>
          <w:sz w:val="24"/>
          <w:szCs w:val="24"/>
        </w:rPr>
        <w:t xml:space="preserve"> </w:t>
      </w:r>
      <w:proofErr w:type="spellStart"/>
      <w:r w:rsidRPr="00850018">
        <w:rPr>
          <w:rFonts w:ascii="Times-Roman" w:hAnsi="Times-Roman" w:cs="Times-Roman"/>
          <w:sz w:val="24"/>
          <w:szCs w:val="24"/>
        </w:rPr>
        <w:t>Moncada</w:t>
      </w:r>
      <w:bookmarkStart w:id="0" w:name="_GoBack"/>
      <w:bookmarkEnd w:id="0"/>
      <w:proofErr w:type="spellEnd"/>
      <w:r w:rsidRPr="00850018">
        <w:rPr>
          <w:rFonts w:ascii="Times-Roman" w:hAnsi="Times-Roman" w:cs="Times-Roman"/>
          <w:sz w:val="24"/>
          <w:szCs w:val="24"/>
        </w:rPr>
        <w:t>):</w:t>
      </w:r>
      <w:r w:rsidRPr="00850018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:rsidR="00850018" w:rsidRDefault="00850018" w:rsidP="00F26D8B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Diagrammi di flusso</w:t>
      </w:r>
      <w:r w:rsidR="00E85E66">
        <w:rPr>
          <w:rFonts w:ascii="Times-Roman" w:hAnsi="Times-Roman" w:cs="Times-Roman"/>
          <w:sz w:val="24"/>
          <w:szCs w:val="24"/>
        </w:rPr>
        <w:t>.</w:t>
      </w:r>
    </w:p>
    <w:p w:rsidR="0041632E" w:rsidRDefault="00850018" w:rsidP="00F26D8B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>Linguaggio di programmazione</w:t>
      </w:r>
      <w:r w:rsidR="0041632E">
        <w:rPr>
          <w:rFonts w:ascii="Times-Roman" w:hAnsi="Times-Roman" w:cs="Times-Roman"/>
          <w:sz w:val="24"/>
          <w:szCs w:val="24"/>
        </w:rPr>
        <w:t>, struttura Pascal</w:t>
      </w:r>
      <w:r w:rsidR="00E85E66">
        <w:rPr>
          <w:rFonts w:ascii="Times-Roman" w:hAnsi="Times-Roman" w:cs="Times-Roman"/>
          <w:sz w:val="24"/>
          <w:szCs w:val="24"/>
        </w:rPr>
        <w:t>.</w:t>
      </w:r>
    </w:p>
    <w:p w:rsidR="00F26D8B" w:rsidRPr="00F26D8B" w:rsidRDefault="0041632E" w:rsidP="00F26D8B">
      <w:pPr>
        <w:spacing w:after="0" w:line="240" w:lineRule="auto"/>
        <w:jc w:val="both"/>
        <w:rPr>
          <w:rFonts w:ascii="Times-Roman" w:hAnsi="Times-Roman" w:cs="Times-Roman"/>
          <w:sz w:val="24"/>
          <w:szCs w:val="24"/>
        </w:rPr>
      </w:pPr>
      <w:r>
        <w:rPr>
          <w:rFonts w:ascii="Times-Roman" w:hAnsi="Times-Roman" w:cs="Times-Roman"/>
          <w:sz w:val="24"/>
          <w:szCs w:val="24"/>
        </w:rPr>
        <w:t xml:space="preserve">Esercizi di geometria </w:t>
      </w:r>
      <w:r w:rsidR="00BF10E5">
        <w:rPr>
          <w:rFonts w:ascii="Times-Roman" w:hAnsi="Times-Roman" w:cs="Times-Roman"/>
          <w:sz w:val="24"/>
          <w:szCs w:val="24"/>
        </w:rPr>
        <w:t xml:space="preserve">piana </w:t>
      </w:r>
      <w:r>
        <w:rPr>
          <w:rFonts w:ascii="Times-Roman" w:hAnsi="Times-Roman" w:cs="Times-Roman"/>
          <w:sz w:val="24"/>
          <w:szCs w:val="24"/>
        </w:rPr>
        <w:t xml:space="preserve">con </w:t>
      </w:r>
      <w:r w:rsidR="00BF10E5">
        <w:rPr>
          <w:rFonts w:ascii="Times-Roman" w:hAnsi="Times-Roman" w:cs="Times-Roman"/>
          <w:sz w:val="24"/>
          <w:szCs w:val="24"/>
        </w:rPr>
        <w:t>T</w:t>
      </w:r>
      <w:r>
        <w:rPr>
          <w:rFonts w:ascii="Times-Roman" w:hAnsi="Times-Roman" w:cs="Times-Roman"/>
          <w:sz w:val="24"/>
          <w:szCs w:val="24"/>
        </w:rPr>
        <w:t>urbo Pascal</w:t>
      </w:r>
      <w:r w:rsidR="00E85E66">
        <w:rPr>
          <w:rFonts w:ascii="Times-Roman" w:hAnsi="Times-Roman" w:cs="Times-Roman"/>
          <w:sz w:val="24"/>
          <w:szCs w:val="24"/>
        </w:rPr>
        <w:t>.</w:t>
      </w:r>
      <w:r w:rsidR="00F26D8B">
        <w:rPr>
          <w:rFonts w:ascii="Times-Roman" w:hAnsi="Times-Roman" w:cs="Times-Roman"/>
          <w:sz w:val="24"/>
          <w:szCs w:val="24"/>
        </w:rPr>
        <w:t xml:space="preserve"> </w:t>
      </w:r>
      <w:r w:rsidR="00F26D8B" w:rsidRPr="00F26D8B">
        <w:rPr>
          <w:rFonts w:ascii="Times-Roman" w:hAnsi="Times-Roman" w:cs="Times-Roman"/>
          <w:sz w:val="24"/>
          <w:szCs w:val="24"/>
        </w:rPr>
        <w:t xml:space="preserve"> </w:t>
      </w:r>
    </w:p>
    <w:p w:rsidR="00564345" w:rsidRDefault="00564345" w:rsidP="005A37B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850018" w:rsidRDefault="00850018" w:rsidP="005A37B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BF10E5" w:rsidRDefault="00BF10E5" w:rsidP="005A37B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8"/>
          <w:szCs w:val="28"/>
        </w:rPr>
      </w:pPr>
    </w:p>
    <w:p w:rsidR="005A37B3" w:rsidRDefault="005A37B3" w:rsidP="005A37B3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4"/>
          <w:szCs w:val="24"/>
        </w:rPr>
      </w:pPr>
      <w:r w:rsidRPr="00F97687">
        <w:rPr>
          <w:rFonts w:ascii="Times-Roman" w:hAnsi="Times-Roman" w:cs="Times-Roman"/>
          <w:sz w:val="28"/>
          <w:szCs w:val="28"/>
        </w:rPr>
        <w:t>Palermo,</w:t>
      </w:r>
      <w:r>
        <w:rPr>
          <w:rFonts w:ascii="Times-Roman" w:hAnsi="Times-Roman" w:cs="Times-Roman"/>
          <w:sz w:val="24"/>
          <w:szCs w:val="24"/>
        </w:rPr>
        <w:t xml:space="preserve"> _______________________    </w:t>
      </w:r>
    </w:p>
    <w:p w:rsidR="005A37B3" w:rsidRDefault="005A37B3" w:rsidP="005A37B3">
      <w:pPr>
        <w:tabs>
          <w:tab w:val="left" w:pos="9214"/>
        </w:tabs>
        <w:rPr>
          <w:rFonts w:ascii="Times-Bold" w:hAnsi="Times-Bold" w:cs="Times-Bold"/>
          <w:b/>
          <w:bCs/>
          <w:sz w:val="28"/>
          <w:szCs w:val="28"/>
        </w:rPr>
      </w:pPr>
    </w:p>
    <w:p w:rsidR="005A37B3" w:rsidRPr="00084348" w:rsidRDefault="005A37B3" w:rsidP="00564345">
      <w:pPr>
        <w:tabs>
          <w:tab w:val="left" w:pos="9214"/>
        </w:tabs>
      </w:pPr>
      <w:r w:rsidRPr="00F97687">
        <w:rPr>
          <w:rFonts w:ascii="Times-Bold" w:hAnsi="Times-Bold" w:cs="Times-Bold"/>
          <w:b/>
          <w:bCs/>
          <w:sz w:val="28"/>
          <w:szCs w:val="28"/>
        </w:rPr>
        <w:t xml:space="preserve">Gli Alunni                                            </w:t>
      </w:r>
      <w:r>
        <w:rPr>
          <w:rFonts w:ascii="Times-Bold" w:hAnsi="Times-Bold" w:cs="Times-Bold"/>
          <w:b/>
          <w:bCs/>
          <w:sz w:val="28"/>
          <w:szCs w:val="28"/>
        </w:rPr>
        <w:t xml:space="preserve">                               </w:t>
      </w:r>
      <w:r w:rsidRPr="00F97687">
        <w:rPr>
          <w:rFonts w:ascii="Times-Bold" w:hAnsi="Times-Bold" w:cs="Times-Bold"/>
          <w:b/>
          <w:bCs/>
          <w:sz w:val="28"/>
          <w:szCs w:val="28"/>
        </w:rPr>
        <w:t xml:space="preserve">    Il docente</w:t>
      </w:r>
      <w:r>
        <w:t xml:space="preserve">                                                                                                                        </w:t>
      </w:r>
    </w:p>
    <w:sectPr w:rsidR="005A37B3" w:rsidRPr="0008434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00558"/>
    <w:multiLevelType w:val="hybridMultilevel"/>
    <w:tmpl w:val="4CA4B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83E4512"/>
    <w:multiLevelType w:val="hybridMultilevel"/>
    <w:tmpl w:val="2E0280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7B3"/>
    <w:rsid w:val="0002068A"/>
    <w:rsid w:val="000547B9"/>
    <w:rsid w:val="00071511"/>
    <w:rsid w:val="00100359"/>
    <w:rsid w:val="00130D2D"/>
    <w:rsid w:val="00143B38"/>
    <w:rsid w:val="001D7F98"/>
    <w:rsid w:val="00276918"/>
    <w:rsid w:val="002D3F27"/>
    <w:rsid w:val="002F0577"/>
    <w:rsid w:val="00314BFC"/>
    <w:rsid w:val="003236AE"/>
    <w:rsid w:val="00343361"/>
    <w:rsid w:val="003A750C"/>
    <w:rsid w:val="003F4BF0"/>
    <w:rsid w:val="0041632E"/>
    <w:rsid w:val="00564345"/>
    <w:rsid w:val="005A37B3"/>
    <w:rsid w:val="005B70A8"/>
    <w:rsid w:val="005E28A3"/>
    <w:rsid w:val="006424F8"/>
    <w:rsid w:val="006613BC"/>
    <w:rsid w:val="0066248E"/>
    <w:rsid w:val="006A6FE0"/>
    <w:rsid w:val="00737994"/>
    <w:rsid w:val="007F5DDE"/>
    <w:rsid w:val="00814F87"/>
    <w:rsid w:val="00850018"/>
    <w:rsid w:val="008C5554"/>
    <w:rsid w:val="008D4DE3"/>
    <w:rsid w:val="00932B69"/>
    <w:rsid w:val="00991DE3"/>
    <w:rsid w:val="009A0083"/>
    <w:rsid w:val="009B06B1"/>
    <w:rsid w:val="009D11A7"/>
    <w:rsid w:val="009D77FB"/>
    <w:rsid w:val="00A27304"/>
    <w:rsid w:val="00AA40A0"/>
    <w:rsid w:val="00AC04AA"/>
    <w:rsid w:val="00B00E3B"/>
    <w:rsid w:val="00B8255E"/>
    <w:rsid w:val="00BC581B"/>
    <w:rsid w:val="00BF10E5"/>
    <w:rsid w:val="00CF129A"/>
    <w:rsid w:val="00D01391"/>
    <w:rsid w:val="00D13C8F"/>
    <w:rsid w:val="00D15B34"/>
    <w:rsid w:val="00D453EE"/>
    <w:rsid w:val="00D84D4F"/>
    <w:rsid w:val="00DF4464"/>
    <w:rsid w:val="00E01388"/>
    <w:rsid w:val="00E35568"/>
    <w:rsid w:val="00E85E66"/>
    <w:rsid w:val="00F26D8B"/>
    <w:rsid w:val="00FB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7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37B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A3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7F5DD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D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37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A37B3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A37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Testosegnaposto">
    <w:name w:val="Placeholder Text"/>
    <w:basedOn w:val="Carpredefinitoparagrafo"/>
    <w:uiPriority w:val="99"/>
    <w:semiHidden/>
    <w:rsid w:val="007F5DDE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5D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5D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30BB90-6993-4147-8BDD-403B528F6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3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</dc:creator>
  <cp:lastModifiedBy>Francesca</cp:lastModifiedBy>
  <cp:revision>11</cp:revision>
  <cp:lastPrinted>2014-06-06T05:23:00Z</cp:lastPrinted>
  <dcterms:created xsi:type="dcterms:W3CDTF">2014-06-02T09:16:00Z</dcterms:created>
  <dcterms:modified xsi:type="dcterms:W3CDTF">2014-06-13T21:32:00Z</dcterms:modified>
</cp:coreProperties>
</file>