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A64" w:rsidRDefault="00CA7A64" w:rsidP="00CA7A64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LICEO SCIENTIFICO “BENEDETTO CROCE</w:t>
      </w:r>
    </w:p>
    <w:p w:rsidR="00CA7A64" w:rsidRDefault="00CA7A64" w:rsidP="00CA7A64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INSEGNANTE:GUIDERA DOMENICO</w:t>
      </w:r>
    </w:p>
    <w:p w:rsidR="00CA7A64" w:rsidRDefault="00CA7A64" w:rsidP="00CA7A64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MATERIA:INGLESE</w:t>
      </w:r>
    </w:p>
    <w:p w:rsidR="00CA7A64" w:rsidRDefault="00042D3A" w:rsidP="00B46AAE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A.S. 2013/2014</w:t>
      </w:r>
    </w:p>
    <w:p w:rsidR="00884EE2" w:rsidRPr="00042D3A" w:rsidRDefault="00042D3A" w:rsidP="00603867">
      <w:pPr>
        <w:spacing w:line="240" w:lineRule="auto"/>
        <w:jc w:val="center"/>
        <w:rPr>
          <w:sz w:val="28"/>
          <w:szCs w:val="28"/>
        </w:rPr>
      </w:pPr>
      <w:r w:rsidRPr="00042D3A">
        <w:rPr>
          <w:sz w:val="28"/>
          <w:szCs w:val="28"/>
        </w:rPr>
        <w:t>CLASSE  3 D</w:t>
      </w:r>
    </w:p>
    <w:p w:rsidR="00603867" w:rsidRPr="004A0F10" w:rsidRDefault="00FD5D92" w:rsidP="00FD5D92">
      <w:pPr>
        <w:spacing w:line="240" w:lineRule="auto"/>
        <w:rPr>
          <w:sz w:val="28"/>
          <w:szCs w:val="28"/>
          <w:u w:val="single"/>
          <w:lang w:val="en-US"/>
        </w:rPr>
      </w:pPr>
      <w:r w:rsidRPr="00042D3A">
        <w:rPr>
          <w:sz w:val="28"/>
          <w:szCs w:val="28"/>
        </w:rPr>
        <w:t xml:space="preserve">                                            </w:t>
      </w:r>
      <w:r w:rsidR="00603867" w:rsidRPr="004A0F10">
        <w:rPr>
          <w:sz w:val="28"/>
          <w:szCs w:val="28"/>
          <w:u w:val="single"/>
          <w:lang w:val="en-US"/>
        </w:rPr>
        <w:t>PROGRAMMA</w:t>
      </w:r>
      <w:r w:rsidR="00C3279F">
        <w:rPr>
          <w:sz w:val="28"/>
          <w:szCs w:val="28"/>
          <w:u w:val="single"/>
          <w:lang w:val="en-US"/>
        </w:rPr>
        <w:t xml:space="preserve"> LINGUA </w:t>
      </w:r>
      <w:r w:rsidR="00603867" w:rsidRPr="004A0F10">
        <w:rPr>
          <w:sz w:val="28"/>
          <w:szCs w:val="28"/>
          <w:u w:val="single"/>
          <w:lang w:val="en-US"/>
        </w:rPr>
        <w:t xml:space="preserve"> INGLESE</w:t>
      </w:r>
    </w:p>
    <w:p w:rsidR="00884EE2" w:rsidRPr="004A0F10" w:rsidRDefault="00884EE2" w:rsidP="00F74A4F">
      <w:pPr>
        <w:spacing w:line="240" w:lineRule="auto"/>
        <w:jc w:val="both"/>
        <w:rPr>
          <w:sz w:val="24"/>
          <w:szCs w:val="24"/>
          <w:lang w:val="en-US"/>
        </w:rPr>
      </w:pPr>
    </w:p>
    <w:p w:rsidR="00C75288" w:rsidRDefault="00DB0DE9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Unit 1 : From Early Britain to the Middle Ages</w:t>
      </w:r>
    </w:p>
    <w:p w:rsidR="00C75288" w:rsidRPr="003663A5" w:rsidRDefault="00DB0DE9" w:rsidP="00FD5D92">
      <w:pPr>
        <w:spacing w:line="240" w:lineRule="auto"/>
        <w:ind w:firstLine="708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The Celts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  </w:t>
      </w:r>
      <w:r w:rsidR="00DB0DE9">
        <w:rPr>
          <w:sz w:val="24"/>
          <w:szCs w:val="24"/>
          <w:lang w:val="en-US"/>
        </w:rPr>
        <w:t xml:space="preserve">       The Romans</w:t>
      </w:r>
    </w:p>
    <w:p w:rsidR="00CB2A9E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     </w:t>
      </w:r>
      <w:r w:rsidR="00CB2A9E">
        <w:rPr>
          <w:sz w:val="24"/>
          <w:szCs w:val="24"/>
          <w:lang w:val="en-US"/>
        </w:rPr>
        <w:t xml:space="preserve">  </w:t>
      </w:r>
      <w:r w:rsidR="00DB0DE9">
        <w:rPr>
          <w:sz w:val="24"/>
          <w:szCs w:val="24"/>
          <w:lang w:val="en-US"/>
        </w:rPr>
        <w:t xml:space="preserve">  The Anglo-Saxon invasions</w:t>
      </w:r>
    </w:p>
    <w:p w:rsidR="00C75288" w:rsidRPr="003663A5" w:rsidRDefault="00DB0DE9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The Norman conquest</w:t>
      </w:r>
    </w:p>
    <w:p w:rsidR="00C75288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</w:t>
      </w:r>
      <w:r w:rsidR="00DB0DE9">
        <w:rPr>
          <w:sz w:val="24"/>
          <w:szCs w:val="24"/>
          <w:lang w:val="en-US"/>
        </w:rPr>
        <w:t xml:space="preserve">          The Feudal society</w:t>
      </w:r>
    </w:p>
    <w:p w:rsidR="00CB2A9E" w:rsidRPr="003663A5" w:rsidRDefault="00DB0DE9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The Plantagenets 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</w:t>
      </w:r>
      <w:r w:rsidR="00DB0DE9">
        <w:rPr>
          <w:sz w:val="24"/>
          <w:szCs w:val="24"/>
          <w:lang w:val="en-US"/>
        </w:rPr>
        <w:t xml:space="preserve">          A time of reforms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</w:t>
      </w:r>
      <w:r w:rsidR="00DB0DE9">
        <w:rPr>
          <w:sz w:val="24"/>
          <w:szCs w:val="24"/>
          <w:lang w:val="en-US"/>
        </w:rPr>
        <w:t xml:space="preserve">         Hundred year’s war</w:t>
      </w:r>
    </w:p>
    <w:p w:rsidR="00C75288" w:rsidRPr="003663A5" w:rsidRDefault="00DB0DE9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War of the Roses</w:t>
      </w:r>
    </w:p>
    <w:p w:rsidR="00C75288" w:rsidRPr="003663A5" w:rsidRDefault="00DB0DE9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Geoffrey Chaucer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</w:t>
      </w:r>
      <w:r w:rsidR="00DB0DE9">
        <w:rPr>
          <w:sz w:val="24"/>
          <w:szCs w:val="24"/>
          <w:lang w:val="en-US"/>
        </w:rPr>
        <w:t xml:space="preserve">          The Canterbury Tales</w:t>
      </w:r>
    </w:p>
    <w:p w:rsidR="00C75288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</w:t>
      </w:r>
      <w:r w:rsidR="007B358F">
        <w:rPr>
          <w:sz w:val="24"/>
          <w:szCs w:val="24"/>
          <w:lang w:val="en-US"/>
        </w:rPr>
        <w:t xml:space="preserve">          “The wife of Bath”</w:t>
      </w:r>
    </w:p>
    <w:p w:rsidR="00FD5D92" w:rsidRDefault="00FD5D92" w:rsidP="00F74A4F">
      <w:pPr>
        <w:spacing w:line="240" w:lineRule="auto"/>
        <w:jc w:val="both"/>
        <w:rPr>
          <w:sz w:val="24"/>
          <w:szCs w:val="24"/>
          <w:lang w:val="en-US"/>
        </w:rPr>
      </w:pPr>
    </w:p>
    <w:p w:rsidR="00FD5D92" w:rsidRDefault="00FD5D92" w:rsidP="00F74A4F">
      <w:pPr>
        <w:spacing w:line="240" w:lineRule="auto"/>
        <w:jc w:val="both"/>
        <w:rPr>
          <w:sz w:val="24"/>
          <w:szCs w:val="24"/>
          <w:lang w:val="en-US"/>
        </w:rPr>
      </w:pPr>
    </w:p>
    <w:p w:rsidR="00FD5D92" w:rsidRDefault="00FD5D92" w:rsidP="00F74A4F">
      <w:pPr>
        <w:spacing w:line="240" w:lineRule="auto"/>
        <w:jc w:val="both"/>
        <w:rPr>
          <w:sz w:val="24"/>
          <w:szCs w:val="24"/>
          <w:lang w:val="en-US"/>
        </w:rPr>
      </w:pPr>
    </w:p>
    <w:p w:rsidR="00FD5D92" w:rsidRPr="003663A5" w:rsidRDefault="00FD5D92" w:rsidP="00F74A4F">
      <w:pPr>
        <w:spacing w:line="240" w:lineRule="auto"/>
        <w:jc w:val="both"/>
        <w:rPr>
          <w:sz w:val="24"/>
          <w:szCs w:val="24"/>
          <w:lang w:val="en-US"/>
        </w:rPr>
      </w:pPr>
    </w:p>
    <w:p w:rsidR="00C75288" w:rsidRPr="003663A5" w:rsidRDefault="007B358F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Unit 2 : The English Renaissance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</w:t>
      </w:r>
      <w:r w:rsidR="007B358F">
        <w:rPr>
          <w:sz w:val="24"/>
          <w:szCs w:val="24"/>
          <w:lang w:val="en-US"/>
        </w:rPr>
        <w:t xml:space="preserve">          The Tudors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        </w:t>
      </w:r>
      <w:r w:rsidR="007B358F">
        <w:rPr>
          <w:sz w:val="24"/>
          <w:szCs w:val="24"/>
          <w:lang w:val="en-US"/>
        </w:rPr>
        <w:t xml:space="preserve">  The reign of Elizabeth I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</w:t>
      </w:r>
      <w:r w:rsidR="007B358F">
        <w:rPr>
          <w:sz w:val="24"/>
          <w:szCs w:val="24"/>
          <w:lang w:val="en-US"/>
        </w:rPr>
        <w:t xml:space="preserve">          W. Shakespeare</w:t>
      </w:r>
      <w:r w:rsidR="00603867">
        <w:rPr>
          <w:sz w:val="24"/>
          <w:szCs w:val="24"/>
          <w:lang w:val="en-US"/>
        </w:rPr>
        <w:t xml:space="preserve"> life and works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lastRenderedPageBreak/>
        <w:t xml:space="preserve">             </w:t>
      </w:r>
      <w:r w:rsidR="001409C4">
        <w:rPr>
          <w:sz w:val="24"/>
          <w:szCs w:val="24"/>
          <w:lang w:val="en-US"/>
        </w:rPr>
        <w:t>Elizabethan theatres</w:t>
      </w:r>
      <w:r w:rsidR="007B358F">
        <w:rPr>
          <w:sz w:val="24"/>
          <w:szCs w:val="24"/>
          <w:lang w:val="en-US"/>
        </w:rPr>
        <w:t xml:space="preserve">        </w:t>
      </w:r>
    </w:p>
    <w:p w:rsidR="00C75288" w:rsidRPr="003663A5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  </w:t>
      </w:r>
      <w:r w:rsidR="001409C4">
        <w:rPr>
          <w:sz w:val="24"/>
          <w:szCs w:val="24"/>
          <w:lang w:val="en-US"/>
        </w:rPr>
        <w:t xml:space="preserve">        Shakespeare’s plays</w:t>
      </w:r>
    </w:p>
    <w:p w:rsidR="004A0F10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3663A5">
        <w:rPr>
          <w:sz w:val="24"/>
          <w:szCs w:val="24"/>
          <w:lang w:val="en-US"/>
        </w:rPr>
        <w:t xml:space="preserve">     </w:t>
      </w:r>
      <w:r w:rsidR="004A0F10">
        <w:rPr>
          <w:sz w:val="24"/>
          <w:szCs w:val="24"/>
          <w:lang w:val="en-US"/>
        </w:rPr>
        <w:t xml:space="preserve">        </w:t>
      </w:r>
      <w:r w:rsidR="000E6533">
        <w:rPr>
          <w:sz w:val="24"/>
          <w:szCs w:val="24"/>
          <w:lang w:val="en-US"/>
        </w:rPr>
        <w:t>“  Hamlet “</w:t>
      </w:r>
    </w:p>
    <w:p w:rsidR="000E6533" w:rsidRDefault="000E6533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“  Romeo  and  Juliet  “</w:t>
      </w:r>
    </w:p>
    <w:p w:rsidR="00042D3A" w:rsidRDefault="00042D3A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“ King  Lear “</w:t>
      </w:r>
    </w:p>
    <w:p w:rsidR="00042D3A" w:rsidRPr="004A0F10" w:rsidRDefault="00042D3A" w:rsidP="00F74A4F">
      <w:pPr>
        <w:spacing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“ The merchant of  Venice “</w:t>
      </w:r>
    </w:p>
    <w:p w:rsidR="001409C4" w:rsidRPr="004A0F10" w:rsidRDefault="00603867" w:rsidP="00F74A4F">
      <w:pPr>
        <w:spacing w:line="240" w:lineRule="auto"/>
        <w:jc w:val="both"/>
        <w:rPr>
          <w:sz w:val="24"/>
          <w:szCs w:val="24"/>
          <w:lang w:val="en-US"/>
        </w:rPr>
      </w:pPr>
      <w:r w:rsidRPr="004A0F10">
        <w:rPr>
          <w:sz w:val="24"/>
          <w:szCs w:val="24"/>
          <w:lang w:val="en-US"/>
        </w:rPr>
        <w:t xml:space="preserve">             </w:t>
      </w:r>
    </w:p>
    <w:p w:rsidR="00C75288" w:rsidRPr="004A0F10" w:rsidRDefault="00C75288" w:rsidP="00F74A4F">
      <w:pPr>
        <w:spacing w:line="240" w:lineRule="auto"/>
        <w:jc w:val="both"/>
        <w:rPr>
          <w:sz w:val="24"/>
          <w:szCs w:val="24"/>
          <w:lang w:val="en-US"/>
        </w:rPr>
      </w:pPr>
    </w:p>
    <w:p w:rsidR="00C75288" w:rsidRPr="00042D3A" w:rsidRDefault="00042D3A" w:rsidP="00F74A4F">
      <w:pPr>
        <w:spacing w:line="240" w:lineRule="auto"/>
        <w:jc w:val="both"/>
        <w:rPr>
          <w:sz w:val="24"/>
          <w:szCs w:val="24"/>
        </w:rPr>
      </w:pPr>
      <w:r w:rsidRPr="00042D3A">
        <w:rPr>
          <w:sz w:val="24"/>
          <w:szCs w:val="24"/>
        </w:rPr>
        <w:t>Palermo  0</w:t>
      </w:r>
      <w:r>
        <w:rPr>
          <w:sz w:val="24"/>
          <w:szCs w:val="24"/>
        </w:rPr>
        <w:t>9/06/2014</w:t>
      </w:r>
      <w:r w:rsidR="00C75288" w:rsidRPr="00042D3A">
        <w:rPr>
          <w:sz w:val="24"/>
          <w:szCs w:val="24"/>
        </w:rPr>
        <w:t xml:space="preserve">                                  </w:t>
      </w:r>
      <w:r w:rsidR="00603867" w:rsidRPr="00042D3A">
        <w:rPr>
          <w:sz w:val="24"/>
          <w:szCs w:val="24"/>
        </w:rPr>
        <w:t xml:space="preserve">                               </w:t>
      </w:r>
    </w:p>
    <w:p w:rsidR="009C3063" w:rsidRPr="00042D3A" w:rsidRDefault="009C3063" w:rsidP="00F74A4F">
      <w:pPr>
        <w:spacing w:line="240" w:lineRule="auto"/>
        <w:jc w:val="both"/>
        <w:rPr>
          <w:sz w:val="24"/>
          <w:szCs w:val="24"/>
        </w:rPr>
      </w:pPr>
      <w:r w:rsidRPr="00042D3A">
        <w:rPr>
          <w:sz w:val="24"/>
          <w:szCs w:val="24"/>
        </w:rPr>
        <w:t xml:space="preserve">                                                                                       </w:t>
      </w:r>
      <w:r w:rsidR="00603867" w:rsidRPr="00042D3A">
        <w:rPr>
          <w:sz w:val="24"/>
          <w:szCs w:val="24"/>
        </w:rPr>
        <w:t xml:space="preserve">    </w:t>
      </w:r>
    </w:p>
    <w:p w:rsidR="00603867" w:rsidRPr="00FD5D92" w:rsidRDefault="00042D3A" w:rsidP="00F74A4F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603867" w:rsidRPr="00FD5D92">
        <w:rPr>
          <w:sz w:val="24"/>
          <w:szCs w:val="24"/>
        </w:rPr>
        <w:t xml:space="preserve">                                                                                     L’insegnante</w:t>
      </w:r>
    </w:p>
    <w:p w:rsidR="000E6533" w:rsidRPr="00042D3A" w:rsidRDefault="000E6533" w:rsidP="00F74A4F">
      <w:pPr>
        <w:spacing w:line="240" w:lineRule="auto"/>
        <w:jc w:val="both"/>
        <w:rPr>
          <w:sz w:val="24"/>
          <w:szCs w:val="24"/>
        </w:rPr>
      </w:pPr>
      <w:r w:rsidRPr="00FD5D92">
        <w:rPr>
          <w:sz w:val="24"/>
          <w:szCs w:val="24"/>
        </w:rPr>
        <w:t xml:space="preserve">                                                                                          </w:t>
      </w:r>
      <w:r w:rsidRPr="00FD5D92">
        <w:rPr>
          <w:sz w:val="24"/>
          <w:szCs w:val="24"/>
        </w:rPr>
        <w:tab/>
      </w:r>
      <w:r w:rsidRPr="00FD5D92">
        <w:rPr>
          <w:sz w:val="24"/>
          <w:szCs w:val="24"/>
        </w:rPr>
        <w:tab/>
        <w:t xml:space="preserve">  </w:t>
      </w:r>
      <w:r w:rsidRPr="00042D3A">
        <w:rPr>
          <w:sz w:val="24"/>
          <w:szCs w:val="24"/>
        </w:rPr>
        <w:t>Domenico  Guidera</w:t>
      </w:r>
    </w:p>
    <w:p w:rsidR="00C75288" w:rsidRPr="00042D3A" w:rsidRDefault="00C75288" w:rsidP="00F74A4F">
      <w:pPr>
        <w:spacing w:line="240" w:lineRule="auto"/>
        <w:jc w:val="both"/>
        <w:rPr>
          <w:sz w:val="24"/>
          <w:szCs w:val="24"/>
        </w:rPr>
      </w:pPr>
    </w:p>
    <w:p w:rsidR="00C75288" w:rsidRPr="00042D3A" w:rsidRDefault="00C75288" w:rsidP="00F74A4F">
      <w:pPr>
        <w:spacing w:line="240" w:lineRule="auto"/>
        <w:jc w:val="both"/>
        <w:rPr>
          <w:sz w:val="24"/>
          <w:szCs w:val="24"/>
        </w:rPr>
      </w:pPr>
    </w:p>
    <w:p w:rsidR="00884EE2" w:rsidRPr="00042D3A" w:rsidRDefault="00884EE2" w:rsidP="00F74A4F">
      <w:pPr>
        <w:spacing w:line="240" w:lineRule="auto"/>
        <w:jc w:val="both"/>
        <w:rPr>
          <w:sz w:val="24"/>
          <w:szCs w:val="24"/>
        </w:rPr>
      </w:pPr>
    </w:p>
    <w:p w:rsidR="00F74A4F" w:rsidRPr="00042D3A" w:rsidRDefault="00F74A4F" w:rsidP="00F74A4F">
      <w:pPr>
        <w:spacing w:line="240" w:lineRule="auto"/>
        <w:jc w:val="both"/>
        <w:rPr>
          <w:sz w:val="24"/>
          <w:szCs w:val="24"/>
          <w:u w:val="single"/>
        </w:rPr>
      </w:pPr>
    </w:p>
    <w:p w:rsidR="00F74A4F" w:rsidRPr="00042D3A" w:rsidRDefault="00F74A4F" w:rsidP="00F74A4F">
      <w:pPr>
        <w:spacing w:line="240" w:lineRule="auto"/>
        <w:jc w:val="both"/>
        <w:rPr>
          <w:sz w:val="24"/>
          <w:szCs w:val="24"/>
          <w:u w:val="single"/>
        </w:rPr>
      </w:pPr>
    </w:p>
    <w:p w:rsidR="00F74A4F" w:rsidRPr="00042D3A" w:rsidRDefault="00F74A4F" w:rsidP="00F74A4F">
      <w:pPr>
        <w:spacing w:line="240" w:lineRule="auto"/>
        <w:jc w:val="both"/>
        <w:rPr>
          <w:sz w:val="24"/>
          <w:szCs w:val="24"/>
        </w:rPr>
      </w:pPr>
    </w:p>
    <w:p w:rsidR="00CA7A64" w:rsidRPr="00042D3A" w:rsidRDefault="00CA7A64" w:rsidP="00CA7A64">
      <w:pPr>
        <w:spacing w:line="240" w:lineRule="auto"/>
        <w:jc w:val="center"/>
        <w:rPr>
          <w:sz w:val="28"/>
          <w:szCs w:val="28"/>
        </w:rPr>
      </w:pPr>
    </w:p>
    <w:p w:rsidR="00CA7A64" w:rsidRPr="00042D3A" w:rsidRDefault="00CA7A64" w:rsidP="00CA7A64">
      <w:pPr>
        <w:spacing w:line="240" w:lineRule="auto"/>
        <w:jc w:val="both"/>
        <w:rPr>
          <w:sz w:val="28"/>
          <w:szCs w:val="28"/>
        </w:rPr>
      </w:pPr>
    </w:p>
    <w:p w:rsidR="00CA7A64" w:rsidRPr="00042D3A" w:rsidRDefault="00CA7A64" w:rsidP="00CA7A64">
      <w:pPr>
        <w:spacing w:line="240" w:lineRule="auto"/>
        <w:jc w:val="center"/>
        <w:rPr>
          <w:sz w:val="28"/>
          <w:szCs w:val="28"/>
        </w:rPr>
      </w:pPr>
    </w:p>
    <w:sectPr w:rsidR="00CA7A64" w:rsidRPr="00042D3A" w:rsidSect="00023B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CA7A64"/>
    <w:rsid w:val="00023B77"/>
    <w:rsid w:val="00042D3A"/>
    <w:rsid w:val="000E6533"/>
    <w:rsid w:val="001409C4"/>
    <w:rsid w:val="001935DD"/>
    <w:rsid w:val="001D3AC3"/>
    <w:rsid w:val="00227D75"/>
    <w:rsid w:val="00245F11"/>
    <w:rsid w:val="002E5E19"/>
    <w:rsid w:val="003663A5"/>
    <w:rsid w:val="004A0F10"/>
    <w:rsid w:val="005C1429"/>
    <w:rsid w:val="00603867"/>
    <w:rsid w:val="007B358F"/>
    <w:rsid w:val="008143F1"/>
    <w:rsid w:val="00884EE2"/>
    <w:rsid w:val="008F1337"/>
    <w:rsid w:val="0091478E"/>
    <w:rsid w:val="00932F86"/>
    <w:rsid w:val="009C3063"/>
    <w:rsid w:val="00B46AAE"/>
    <w:rsid w:val="00C3279F"/>
    <w:rsid w:val="00C75288"/>
    <w:rsid w:val="00CA7A64"/>
    <w:rsid w:val="00CB2A9E"/>
    <w:rsid w:val="00D45A59"/>
    <w:rsid w:val="00D65EE8"/>
    <w:rsid w:val="00D74868"/>
    <w:rsid w:val="00DB0DE9"/>
    <w:rsid w:val="00E7793A"/>
    <w:rsid w:val="00F74A4F"/>
    <w:rsid w:val="00FC01BA"/>
    <w:rsid w:val="00FD5D92"/>
    <w:rsid w:val="00FF5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23B7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Mimmo Guidera</dc:creator>
  <cp:lastModifiedBy>mimmo</cp:lastModifiedBy>
  <cp:revision>25</cp:revision>
  <dcterms:created xsi:type="dcterms:W3CDTF">2008-11-25T17:00:00Z</dcterms:created>
  <dcterms:modified xsi:type="dcterms:W3CDTF">2014-06-08T17:33:00Z</dcterms:modified>
</cp:coreProperties>
</file>