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94D" w:rsidRPr="00A321A8" w:rsidRDefault="0026194D" w:rsidP="0026194D">
      <w:pPr>
        <w:pStyle w:val="Standard"/>
        <w:jc w:val="center"/>
        <w:rPr>
          <w:rFonts w:ascii="Garamond" w:hAnsi="Garamond"/>
          <w:b/>
          <w:bCs/>
          <w:lang w:val="it-IT"/>
        </w:rPr>
      </w:pPr>
      <w:r w:rsidRPr="00A321A8">
        <w:rPr>
          <w:rFonts w:ascii="Garamond" w:hAnsi="Garamond"/>
          <w:b/>
          <w:bCs/>
          <w:lang w:val="it-IT"/>
        </w:rPr>
        <w:t>ANNO SCOLASTICO 2013-14</w:t>
      </w:r>
    </w:p>
    <w:p w:rsidR="0026194D" w:rsidRPr="00A321A8" w:rsidRDefault="0026194D" w:rsidP="0026194D">
      <w:pPr>
        <w:pStyle w:val="Standard"/>
        <w:jc w:val="center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>LICEO SCIENTIFICO</w:t>
      </w:r>
    </w:p>
    <w:p w:rsidR="0026194D" w:rsidRPr="00A321A8" w:rsidRDefault="0026194D" w:rsidP="0026194D">
      <w:pPr>
        <w:pStyle w:val="Standard"/>
        <w:jc w:val="center"/>
        <w:rPr>
          <w:rFonts w:ascii="Garamond" w:hAnsi="Garamond"/>
        </w:rPr>
      </w:pPr>
      <w:r w:rsidRPr="00A321A8">
        <w:rPr>
          <w:rFonts w:ascii="Garamond" w:hAnsi="Garamond"/>
          <w:b/>
          <w:bCs/>
          <w:lang w:val="it-IT"/>
        </w:rPr>
        <w:t xml:space="preserve">B. CROCE </w:t>
      </w:r>
      <w:r w:rsidRPr="00A321A8">
        <w:rPr>
          <w:rFonts w:ascii="Garamond" w:hAnsi="Garamond"/>
          <w:lang w:val="it-IT"/>
        </w:rPr>
        <w:t>PALERMO</w:t>
      </w:r>
    </w:p>
    <w:p w:rsidR="0026194D" w:rsidRPr="00A321A8" w:rsidRDefault="0026194D" w:rsidP="0026194D">
      <w:pPr>
        <w:pStyle w:val="Standard"/>
        <w:jc w:val="center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>PROGRAMMA di</w:t>
      </w:r>
    </w:p>
    <w:p w:rsidR="0026194D" w:rsidRPr="00A321A8" w:rsidRDefault="0026194D" w:rsidP="0026194D">
      <w:pPr>
        <w:pStyle w:val="Standard"/>
        <w:jc w:val="center"/>
        <w:rPr>
          <w:rFonts w:ascii="Garamond" w:hAnsi="Garamond"/>
          <w:b/>
          <w:bCs/>
          <w:lang w:val="it-IT"/>
        </w:rPr>
      </w:pPr>
      <w:r w:rsidRPr="00A321A8">
        <w:rPr>
          <w:rFonts w:ascii="Garamond" w:hAnsi="Garamond"/>
          <w:b/>
          <w:bCs/>
          <w:lang w:val="it-IT"/>
        </w:rPr>
        <w:t>LINGUA E CULTURA INGLESE</w:t>
      </w:r>
    </w:p>
    <w:p w:rsidR="0026194D" w:rsidRPr="00A321A8" w:rsidRDefault="0026194D" w:rsidP="0026194D">
      <w:pPr>
        <w:pStyle w:val="Standard"/>
        <w:jc w:val="center"/>
        <w:rPr>
          <w:rFonts w:ascii="Garamond" w:hAnsi="Garamond"/>
          <w:b/>
          <w:bCs/>
          <w:lang w:val="it-IT"/>
        </w:rPr>
      </w:pPr>
      <w:r>
        <w:rPr>
          <w:rFonts w:ascii="Garamond" w:hAnsi="Garamond"/>
          <w:b/>
          <w:bCs/>
          <w:lang w:val="it-IT"/>
        </w:rPr>
        <w:t>CLASSE 4</w:t>
      </w:r>
      <w:r w:rsidRPr="00A321A8">
        <w:rPr>
          <w:rFonts w:ascii="Garamond" w:hAnsi="Garamond"/>
          <w:b/>
          <w:bCs/>
          <w:lang w:val="it-IT"/>
        </w:rPr>
        <w:t xml:space="preserve"> H</w:t>
      </w:r>
    </w:p>
    <w:p w:rsidR="0026194D" w:rsidRDefault="0026194D" w:rsidP="0026194D">
      <w:pPr>
        <w:pStyle w:val="Standard"/>
        <w:jc w:val="both"/>
        <w:rPr>
          <w:rFonts w:ascii="Garamond" w:hAnsi="Garamond"/>
          <w:lang w:val="it-IT"/>
        </w:rPr>
      </w:pPr>
    </w:p>
    <w:p w:rsidR="0026194D" w:rsidRPr="00A321A8" w:rsidRDefault="0026194D" w:rsidP="0026194D">
      <w:pPr>
        <w:pStyle w:val="Standard"/>
        <w:jc w:val="both"/>
        <w:rPr>
          <w:rFonts w:ascii="Garamond" w:hAnsi="Garamond"/>
          <w:lang w:val="it-IT"/>
        </w:rPr>
      </w:pPr>
    </w:p>
    <w:p w:rsidR="0026194D" w:rsidRPr="00A321A8" w:rsidRDefault="0026194D" w:rsidP="0026194D">
      <w:pPr>
        <w:pStyle w:val="Standard"/>
        <w:jc w:val="both"/>
        <w:rPr>
          <w:rFonts w:ascii="Garamond" w:hAnsi="Garamond"/>
          <w:b/>
          <w:lang w:val="it-IT"/>
        </w:rPr>
      </w:pPr>
      <w:r w:rsidRPr="00A321A8">
        <w:rPr>
          <w:rFonts w:ascii="Garamond" w:hAnsi="Garamond"/>
          <w:b/>
          <w:lang w:val="it-IT"/>
        </w:rPr>
        <w:t>Lingua</w:t>
      </w:r>
    </w:p>
    <w:p w:rsidR="0026194D" w:rsidRPr="00A321A8" w:rsidRDefault="0026194D" w:rsidP="0026194D">
      <w:pPr>
        <w:pStyle w:val="Standard"/>
        <w:jc w:val="both"/>
        <w:rPr>
          <w:rFonts w:ascii="Garamond" w:hAnsi="Garamond"/>
          <w:lang w:val="it-IT"/>
        </w:rPr>
      </w:pPr>
    </w:p>
    <w:p w:rsidR="0026194D" w:rsidRPr="00A321A8" w:rsidRDefault="0026194D" w:rsidP="0026194D">
      <w:pPr>
        <w:pStyle w:val="Standard"/>
        <w:jc w:val="both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>I contenuti strutturali e funzionali sono relativi al livello -intermedio corrispondenti al livello B1</w:t>
      </w:r>
      <w:r>
        <w:rPr>
          <w:rFonts w:ascii="Garamond" w:hAnsi="Garamond"/>
          <w:lang w:val="it-IT"/>
        </w:rPr>
        <w:t>/B2</w:t>
      </w:r>
      <w:r w:rsidRPr="00A321A8">
        <w:rPr>
          <w:rFonts w:ascii="Garamond" w:hAnsi="Garamond"/>
          <w:lang w:val="it-IT"/>
        </w:rPr>
        <w:t xml:space="preserve"> del QCER.</w:t>
      </w:r>
    </w:p>
    <w:p w:rsidR="0026194D" w:rsidRPr="001732D5" w:rsidRDefault="0026194D" w:rsidP="0026194D">
      <w:pPr>
        <w:pStyle w:val="Standard"/>
        <w:jc w:val="both"/>
        <w:rPr>
          <w:rFonts w:ascii="Garamond" w:hAnsi="Garamond"/>
          <w:i/>
          <w:lang w:val="it-IT"/>
        </w:rPr>
      </w:pPr>
      <w:r w:rsidRPr="00A321A8">
        <w:rPr>
          <w:rFonts w:ascii="Garamond" w:hAnsi="Garamond"/>
          <w:lang w:val="it-IT"/>
        </w:rPr>
        <w:t xml:space="preserve">Le unità didattica basate sull’acquisizione di abilità miste (lettura, ascolto, scrittura, parlato) si trovano nel testo adottato </w:t>
      </w:r>
      <w:proofErr w:type="spellStart"/>
      <w:r w:rsidRPr="00A321A8">
        <w:rPr>
          <w:rFonts w:ascii="Garamond" w:hAnsi="Garamond"/>
          <w:lang w:val="it-IT"/>
        </w:rPr>
        <w:t>Oxenden</w:t>
      </w:r>
      <w:proofErr w:type="spellEnd"/>
      <w:r w:rsidRPr="00A321A8">
        <w:rPr>
          <w:rFonts w:ascii="Garamond" w:hAnsi="Garamond"/>
          <w:lang w:val="it-IT"/>
        </w:rPr>
        <w:t xml:space="preserve">, </w:t>
      </w:r>
      <w:proofErr w:type="spellStart"/>
      <w:r w:rsidRPr="00A321A8">
        <w:rPr>
          <w:rFonts w:ascii="Garamond" w:hAnsi="Garamond"/>
          <w:lang w:val="it-IT"/>
        </w:rPr>
        <w:t>Latham-Koenig</w:t>
      </w:r>
      <w:proofErr w:type="spellEnd"/>
      <w:r w:rsidRPr="00A321A8">
        <w:rPr>
          <w:rFonts w:ascii="Garamond" w:hAnsi="Garamond"/>
          <w:lang w:val="it-IT"/>
        </w:rPr>
        <w:t xml:space="preserve">, </w:t>
      </w:r>
      <w:r w:rsidRPr="001732D5">
        <w:rPr>
          <w:rFonts w:ascii="Garamond" w:hAnsi="Garamond"/>
          <w:i/>
          <w:lang w:val="it-IT"/>
        </w:rPr>
        <w:t xml:space="preserve">New English File Intermediate, OUP 2007 </w:t>
      </w:r>
    </w:p>
    <w:p w:rsidR="0026194D" w:rsidRDefault="0026194D" w:rsidP="0026194D">
      <w:pPr>
        <w:pStyle w:val="Standard"/>
        <w:jc w:val="both"/>
        <w:rPr>
          <w:rFonts w:ascii="Garamond" w:hAnsi="Garamond"/>
          <w:i/>
          <w:lang w:val="it-IT"/>
        </w:rPr>
      </w:pPr>
    </w:p>
    <w:p w:rsidR="0026194D" w:rsidRPr="001732D5" w:rsidRDefault="0026194D" w:rsidP="0026194D">
      <w:pPr>
        <w:pStyle w:val="Standard"/>
        <w:jc w:val="both"/>
        <w:rPr>
          <w:rFonts w:ascii="Garamond" w:hAnsi="Garamond"/>
          <w:i/>
          <w:lang w:val="it-IT"/>
        </w:rPr>
      </w:pPr>
      <w:proofErr w:type="spellStart"/>
      <w:r w:rsidRPr="001732D5">
        <w:rPr>
          <w:rFonts w:ascii="Garamond" w:hAnsi="Garamond"/>
          <w:i/>
          <w:lang w:val="it-IT"/>
        </w:rPr>
        <w:t>Units</w:t>
      </w:r>
      <w:proofErr w:type="spellEnd"/>
      <w:r w:rsidRPr="001732D5">
        <w:rPr>
          <w:rFonts w:ascii="Garamond" w:hAnsi="Garamond"/>
          <w:i/>
          <w:lang w:val="it-IT"/>
        </w:rPr>
        <w:t xml:space="preserve"> (1-4)</w:t>
      </w:r>
    </w:p>
    <w:p w:rsidR="0026194D" w:rsidRDefault="0026194D" w:rsidP="0026194D">
      <w:pPr>
        <w:pStyle w:val="Standard"/>
        <w:jc w:val="both"/>
        <w:rPr>
          <w:rFonts w:ascii="Garamond" w:hAnsi="Garamond"/>
          <w:lang w:val="it-IT"/>
        </w:rPr>
      </w:pPr>
    </w:p>
    <w:p w:rsidR="0026194D" w:rsidRDefault="0026194D" w:rsidP="0026194D">
      <w:pPr>
        <w:pStyle w:val="Standard"/>
        <w:jc w:val="both"/>
        <w:rPr>
          <w:rFonts w:ascii="Garamond" w:hAnsi="Garamond"/>
          <w:lang w:val="it-IT"/>
        </w:rPr>
      </w:pPr>
    </w:p>
    <w:p w:rsidR="0026194D" w:rsidRDefault="0026194D" w:rsidP="0026194D">
      <w:pPr>
        <w:pStyle w:val="Standard"/>
        <w:jc w:val="both"/>
        <w:rPr>
          <w:rFonts w:ascii="Garamond" w:hAnsi="Garamond"/>
          <w:b/>
          <w:lang w:val="it-IT"/>
        </w:rPr>
      </w:pPr>
      <w:r w:rsidRPr="001732D5">
        <w:rPr>
          <w:rFonts w:ascii="Garamond" w:hAnsi="Garamond"/>
          <w:b/>
          <w:lang w:val="it-IT"/>
        </w:rPr>
        <w:t>Cultura letteraria</w:t>
      </w:r>
    </w:p>
    <w:p w:rsidR="0026194D" w:rsidRPr="0026194D" w:rsidRDefault="0026194D" w:rsidP="0026194D">
      <w:pPr>
        <w:jc w:val="both"/>
        <w:rPr>
          <w:rFonts w:ascii="Arial Narrow" w:hAnsi="Arial Narrow"/>
          <w:lang w:val="it-IT"/>
        </w:rPr>
      </w:pPr>
    </w:p>
    <w:p w:rsidR="0026194D" w:rsidRDefault="0026194D" w:rsidP="0026194D">
      <w:pPr>
        <w:jc w:val="both"/>
        <w:rPr>
          <w:rFonts w:ascii="Arial Narrow" w:hAnsi="Arial Narrow"/>
          <w:lang w:val="it-IT"/>
        </w:rPr>
      </w:pPr>
      <w:r w:rsidRPr="0026194D">
        <w:rPr>
          <w:rFonts w:ascii="Arial Narrow" w:hAnsi="Arial Narrow"/>
          <w:lang w:val="it-IT"/>
        </w:rPr>
        <w:t xml:space="preserve">Il libro di testo in uso, da cui trarre testi letterari significativi, è di AA.VV., </w:t>
      </w:r>
      <w:proofErr w:type="spellStart"/>
      <w:r w:rsidRPr="0026194D">
        <w:rPr>
          <w:rFonts w:ascii="Arial Narrow" w:hAnsi="Arial Narrow"/>
          <w:i/>
          <w:iCs/>
          <w:lang w:val="it-IT"/>
        </w:rPr>
        <w:t>Visiting</w:t>
      </w:r>
      <w:proofErr w:type="spellEnd"/>
      <w:r w:rsidRPr="0026194D">
        <w:rPr>
          <w:rFonts w:ascii="Arial Narrow" w:hAnsi="Arial Narrow"/>
          <w:i/>
          <w:iCs/>
          <w:lang w:val="it-IT"/>
        </w:rPr>
        <w:t xml:space="preserve"> </w:t>
      </w:r>
      <w:proofErr w:type="spellStart"/>
      <w:r w:rsidRPr="0026194D">
        <w:rPr>
          <w:rFonts w:ascii="Arial Narrow" w:hAnsi="Arial Narrow"/>
          <w:i/>
          <w:iCs/>
          <w:lang w:val="it-IT"/>
        </w:rPr>
        <w:t>Literature</w:t>
      </w:r>
      <w:proofErr w:type="spellEnd"/>
      <w:r w:rsidRPr="0026194D">
        <w:rPr>
          <w:rFonts w:ascii="Arial Narrow" w:hAnsi="Arial Narrow"/>
          <w:i/>
          <w:iCs/>
          <w:lang w:val="it-IT"/>
        </w:rPr>
        <w:t xml:space="preserve">  </w:t>
      </w:r>
      <w:r w:rsidRPr="0026194D">
        <w:rPr>
          <w:rFonts w:ascii="Arial Narrow" w:hAnsi="Arial Narrow"/>
          <w:b/>
          <w:bCs/>
          <w:lang w:val="it-IT"/>
        </w:rPr>
        <w:t>A</w:t>
      </w:r>
      <w:r w:rsidRPr="0026194D">
        <w:rPr>
          <w:rFonts w:ascii="Arial Narrow" w:hAnsi="Arial Narrow"/>
          <w:i/>
          <w:iCs/>
          <w:lang w:val="it-IT"/>
        </w:rPr>
        <w:t xml:space="preserve">, </w:t>
      </w:r>
      <w:r w:rsidRPr="0026194D">
        <w:rPr>
          <w:rFonts w:ascii="Arial Narrow" w:hAnsi="Arial Narrow"/>
          <w:lang w:val="it-IT"/>
        </w:rPr>
        <w:t>Petrini 2012.</w:t>
      </w:r>
    </w:p>
    <w:p w:rsidR="0026194D" w:rsidRDefault="0026194D" w:rsidP="0026194D">
      <w:pPr>
        <w:jc w:val="both"/>
        <w:rPr>
          <w:rFonts w:ascii="Arial Narrow" w:hAnsi="Arial Narrow"/>
          <w:lang w:val="it-IT"/>
        </w:rPr>
      </w:pPr>
    </w:p>
    <w:p w:rsidR="0026194D" w:rsidRPr="0026194D" w:rsidRDefault="0026194D" w:rsidP="0026194D">
      <w:pPr>
        <w:jc w:val="both"/>
        <w:rPr>
          <w:rFonts w:ascii="Arial Narrow" w:hAnsi="Arial Narrow"/>
          <w:lang w:val="it-IT"/>
        </w:rPr>
      </w:pPr>
    </w:p>
    <w:p w:rsidR="0026194D" w:rsidRDefault="0026194D" w:rsidP="0026194D">
      <w:pPr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The English Renaissance (1485-1603)</w:t>
      </w:r>
    </w:p>
    <w:p w:rsidR="0026194D" w:rsidRDefault="0026194D" w:rsidP="0026194D">
      <w:pPr>
        <w:rPr>
          <w:rFonts w:ascii="Arial Narrow" w:hAnsi="Arial Narrow"/>
          <w:i/>
          <w:iCs/>
        </w:rPr>
      </w:pPr>
    </w:p>
    <w:p w:rsidR="0026194D" w:rsidRDefault="0026194D" w:rsidP="0026194D">
      <w:pPr>
        <w:rPr>
          <w:rFonts w:ascii="Arial Narrow" w:hAnsi="Arial Narrow"/>
          <w:i/>
          <w:iCs/>
        </w:rPr>
      </w:pPr>
      <w:r w:rsidRPr="00752643">
        <w:rPr>
          <w:rFonts w:ascii="Arial Narrow" w:hAnsi="Arial Narrow"/>
          <w:iCs/>
        </w:rPr>
        <w:t>Literary genres</w:t>
      </w:r>
      <w:r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i/>
          <w:iCs/>
        </w:rPr>
        <w:t xml:space="preserve">: </w:t>
      </w:r>
      <w:r w:rsidRPr="00D45697">
        <w:rPr>
          <w:rFonts w:ascii="Arial Narrow" w:hAnsi="Arial Narrow"/>
          <w:iCs/>
        </w:rPr>
        <w:t>Drama and Poetry in Shakespearean England</w:t>
      </w:r>
      <w:r w:rsidRPr="001732D5">
        <w:rPr>
          <w:rFonts w:ascii="Arial Narrow" w:hAnsi="Arial Narrow"/>
          <w:i/>
          <w:iCs/>
        </w:rPr>
        <w:t xml:space="preserve"> </w:t>
      </w:r>
    </w:p>
    <w:p w:rsidR="0026194D" w:rsidRPr="001732D5" w:rsidRDefault="0026194D" w:rsidP="0026194D">
      <w:pPr>
        <w:rPr>
          <w:rFonts w:ascii="Arial Narrow" w:hAnsi="Arial Narrow"/>
          <w:i/>
          <w:iCs/>
        </w:rPr>
      </w:pPr>
    </w:p>
    <w:p w:rsidR="0026194D" w:rsidRDefault="0026194D" w:rsidP="0026194D">
      <w:pPr>
        <w:rPr>
          <w:rFonts w:ascii="Arial Narrow" w:hAnsi="Arial Narrow"/>
          <w:lang w:val="it-IT"/>
        </w:rPr>
      </w:pPr>
      <w:r w:rsidRPr="00B00DFC">
        <w:rPr>
          <w:rFonts w:ascii="Arial Narrow" w:hAnsi="Arial Narrow"/>
          <w:i/>
          <w:iCs/>
          <w:lang w:val="it-IT"/>
        </w:rPr>
        <w:t xml:space="preserve">Romeo and </w:t>
      </w:r>
      <w:proofErr w:type="spellStart"/>
      <w:r w:rsidRPr="00B00DFC">
        <w:rPr>
          <w:rFonts w:ascii="Arial Narrow" w:hAnsi="Arial Narrow"/>
          <w:i/>
          <w:iCs/>
          <w:lang w:val="it-IT"/>
        </w:rPr>
        <w:t>Juliet</w:t>
      </w:r>
      <w:proofErr w:type="spellEnd"/>
      <w:r w:rsidRPr="00B00DFC">
        <w:rPr>
          <w:rFonts w:ascii="Arial Narrow" w:hAnsi="Arial Narrow"/>
          <w:i/>
          <w:iCs/>
          <w:lang w:val="it-IT"/>
        </w:rPr>
        <w:t xml:space="preserve">: </w:t>
      </w:r>
      <w:r w:rsidRPr="00B00DFC">
        <w:rPr>
          <w:rFonts w:ascii="Arial Narrow" w:hAnsi="Arial Narrow"/>
          <w:iCs/>
          <w:lang w:val="it-IT"/>
        </w:rPr>
        <w:t>pp.428-431</w:t>
      </w:r>
      <w:r w:rsidRPr="00B00DFC">
        <w:rPr>
          <w:rFonts w:ascii="Arial Narrow" w:hAnsi="Arial Narrow"/>
          <w:lang w:val="it-IT"/>
        </w:rPr>
        <w:t>(analisi del testo)</w:t>
      </w:r>
    </w:p>
    <w:p w:rsidR="0026194D" w:rsidRPr="00B00DFC" w:rsidRDefault="0026194D" w:rsidP="0026194D">
      <w:pPr>
        <w:rPr>
          <w:rFonts w:ascii="Arial Narrow" w:hAnsi="Arial Narrow"/>
          <w:lang w:val="it-IT"/>
        </w:rPr>
      </w:pPr>
    </w:p>
    <w:p w:rsidR="0026194D" w:rsidRDefault="0026194D" w:rsidP="0026194D">
      <w:pPr>
        <w:tabs>
          <w:tab w:val="left" w:pos="5910"/>
        </w:tabs>
        <w:rPr>
          <w:rFonts w:ascii="Arial Narrow" w:hAnsi="Arial Narrow"/>
          <w:lang w:val="it-IT"/>
        </w:rPr>
      </w:pPr>
      <w:proofErr w:type="spellStart"/>
      <w:r w:rsidRPr="00B00DFC">
        <w:rPr>
          <w:rFonts w:ascii="Arial Narrow" w:hAnsi="Arial Narrow"/>
          <w:i/>
          <w:iCs/>
          <w:lang w:val="it-IT"/>
        </w:rPr>
        <w:t>Hamlet</w:t>
      </w:r>
      <w:proofErr w:type="spellEnd"/>
      <w:r w:rsidRPr="00B00DFC">
        <w:rPr>
          <w:rFonts w:ascii="Arial Narrow" w:hAnsi="Arial Narrow"/>
          <w:i/>
          <w:iCs/>
          <w:lang w:val="it-IT"/>
        </w:rPr>
        <w:t xml:space="preserve">:  </w:t>
      </w:r>
      <w:r w:rsidRPr="00B00DFC">
        <w:rPr>
          <w:rFonts w:ascii="Arial Narrow" w:hAnsi="Arial Narrow"/>
          <w:iCs/>
          <w:lang w:val="it-IT"/>
        </w:rPr>
        <w:t>text 17</w:t>
      </w:r>
      <w:r w:rsidRPr="00B00DFC">
        <w:rPr>
          <w:rFonts w:ascii="Arial Narrow" w:hAnsi="Arial Narrow"/>
          <w:i/>
          <w:iCs/>
          <w:lang w:val="it-IT"/>
        </w:rPr>
        <w:t xml:space="preserve"> </w:t>
      </w:r>
      <w:r w:rsidRPr="00B00DFC">
        <w:rPr>
          <w:rFonts w:ascii="Arial Narrow" w:hAnsi="Arial Narrow"/>
          <w:lang w:val="it-IT"/>
        </w:rPr>
        <w:t xml:space="preserve">(analisi del testo);  </w:t>
      </w:r>
    </w:p>
    <w:p w:rsidR="0026194D" w:rsidRPr="00B00DFC" w:rsidRDefault="0026194D" w:rsidP="0026194D">
      <w:pPr>
        <w:tabs>
          <w:tab w:val="left" w:pos="5910"/>
        </w:tabs>
        <w:rPr>
          <w:rFonts w:ascii="Arial Narrow" w:hAnsi="Arial Narrow"/>
          <w:lang w:val="it-IT"/>
        </w:rPr>
      </w:pPr>
    </w:p>
    <w:p w:rsidR="0026194D" w:rsidRDefault="0026194D" w:rsidP="0026194D">
      <w:pPr>
        <w:rPr>
          <w:rFonts w:ascii="Arial Narrow" w:hAnsi="Arial Narrow"/>
          <w:lang w:val="it-IT"/>
        </w:rPr>
      </w:pPr>
      <w:r w:rsidRPr="0026194D">
        <w:rPr>
          <w:rFonts w:ascii="Arial Narrow" w:hAnsi="Arial Narrow"/>
          <w:i/>
          <w:iCs/>
          <w:lang w:val="it-IT"/>
        </w:rPr>
        <w:t>Macbeth</w:t>
      </w:r>
      <w:r w:rsidRPr="0026194D">
        <w:rPr>
          <w:rFonts w:ascii="Arial Narrow" w:hAnsi="Arial Narrow"/>
          <w:iCs/>
          <w:lang w:val="it-IT"/>
        </w:rPr>
        <w:t>: text 18</w:t>
      </w:r>
      <w:r w:rsidRPr="0026194D">
        <w:rPr>
          <w:rFonts w:ascii="Arial Narrow" w:hAnsi="Arial Narrow"/>
          <w:i/>
          <w:iCs/>
          <w:lang w:val="it-IT"/>
        </w:rPr>
        <w:t xml:space="preserve"> </w:t>
      </w:r>
      <w:r w:rsidRPr="0026194D">
        <w:rPr>
          <w:rFonts w:ascii="Arial Narrow" w:hAnsi="Arial Narrow"/>
          <w:lang w:val="it-IT"/>
        </w:rPr>
        <w:t>(analisi del testo)</w:t>
      </w:r>
    </w:p>
    <w:p w:rsidR="0026194D" w:rsidRPr="0026194D" w:rsidRDefault="0026194D" w:rsidP="0026194D">
      <w:pPr>
        <w:rPr>
          <w:rFonts w:ascii="Arial Narrow" w:hAnsi="Arial Narrow"/>
          <w:lang w:val="it-IT"/>
        </w:rPr>
      </w:pPr>
    </w:p>
    <w:p w:rsidR="0026194D" w:rsidRPr="0026194D" w:rsidRDefault="0026194D" w:rsidP="0026194D">
      <w:pPr>
        <w:rPr>
          <w:rFonts w:ascii="Arial Narrow" w:hAnsi="Arial Narrow"/>
          <w:lang w:val="it-IT"/>
        </w:rPr>
      </w:pPr>
      <w:proofErr w:type="spellStart"/>
      <w:r w:rsidRPr="0026194D">
        <w:rPr>
          <w:rFonts w:ascii="Arial Narrow" w:hAnsi="Arial Narrow"/>
          <w:i/>
          <w:iCs/>
          <w:lang w:val="it-IT"/>
        </w:rPr>
        <w:t>Sonnets</w:t>
      </w:r>
      <w:proofErr w:type="spellEnd"/>
      <w:r w:rsidRPr="0026194D">
        <w:rPr>
          <w:rFonts w:ascii="Arial Narrow" w:hAnsi="Arial Narrow"/>
          <w:i/>
          <w:iCs/>
          <w:lang w:val="it-IT"/>
        </w:rPr>
        <w:t xml:space="preserve">: 18,130 </w:t>
      </w:r>
      <w:r w:rsidRPr="0026194D">
        <w:rPr>
          <w:rFonts w:ascii="Arial Narrow" w:hAnsi="Arial Narrow"/>
          <w:iCs/>
          <w:lang w:val="it-IT"/>
        </w:rPr>
        <w:t>(pp180-185)</w:t>
      </w:r>
      <w:r w:rsidRPr="0026194D">
        <w:rPr>
          <w:rFonts w:ascii="Arial Narrow" w:hAnsi="Arial Narrow"/>
          <w:i/>
          <w:iCs/>
          <w:lang w:val="it-IT"/>
        </w:rPr>
        <w:t xml:space="preserve"> </w:t>
      </w:r>
      <w:r w:rsidRPr="0026194D">
        <w:rPr>
          <w:rFonts w:ascii="Arial Narrow" w:hAnsi="Arial Narrow"/>
          <w:lang w:val="it-IT"/>
        </w:rPr>
        <w:t>(analisi del testo)</w:t>
      </w:r>
    </w:p>
    <w:p w:rsidR="0026194D" w:rsidRDefault="0026194D" w:rsidP="0026194D">
      <w:pPr>
        <w:rPr>
          <w:rFonts w:ascii="Arial Narrow" w:hAnsi="Arial Narrow"/>
          <w:i/>
          <w:iCs/>
          <w:lang w:val="it-IT"/>
        </w:rPr>
      </w:pPr>
    </w:p>
    <w:p w:rsidR="0026194D" w:rsidRDefault="0026194D" w:rsidP="0026194D">
      <w:pPr>
        <w:rPr>
          <w:rFonts w:ascii="Arial Narrow" w:hAnsi="Arial Narrow"/>
          <w:i/>
          <w:iCs/>
          <w:lang w:val="it-IT"/>
        </w:rPr>
      </w:pPr>
    </w:p>
    <w:p w:rsidR="0026194D" w:rsidRPr="0026194D" w:rsidRDefault="0026194D" w:rsidP="0026194D">
      <w:pPr>
        <w:rPr>
          <w:rFonts w:ascii="Arial Narrow" w:hAnsi="Arial Narrow"/>
          <w:i/>
          <w:iCs/>
          <w:lang w:val="it-IT"/>
        </w:rPr>
      </w:pPr>
    </w:p>
    <w:p w:rsidR="0026194D" w:rsidRPr="0026194D" w:rsidRDefault="0026194D" w:rsidP="0026194D">
      <w:pPr>
        <w:rPr>
          <w:rFonts w:ascii="Arial Narrow" w:hAnsi="Arial Narrow"/>
          <w:i/>
          <w:iCs/>
          <w:lang w:val="it-IT"/>
        </w:rPr>
      </w:pPr>
    </w:p>
    <w:p w:rsidR="0026194D" w:rsidRDefault="0026194D" w:rsidP="0026194D">
      <w:pPr>
        <w:pStyle w:val="Standard"/>
        <w:rPr>
          <w:rFonts w:ascii="Arial Narrow" w:hAnsi="Arial Narrow"/>
          <w:iCs/>
          <w:lang w:val="en-US"/>
        </w:rPr>
      </w:pPr>
      <w:proofErr w:type="spellStart"/>
      <w:r>
        <w:rPr>
          <w:rFonts w:ascii="Arial Narrow" w:hAnsi="Arial Narrow"/>
          <w:iCs/>
          <w:lang w:val="en-US"/>
        </w:rPr>
        <w:t>Gli</w:t>
      </w:r>
      <w:proofErr w:type="spellEnd"/>
      <w:r>
        <w:rPr>
          <w:rFonts w:ascii="Arial Narrow" w:hAnsi="Arial Narrow"/>
          <w:iCs/>
          <w:lang w:val="en-US"/>
        </w:rPr>
        <w:t xml:space="preserve"> </w:t>
      </w:r>
      <w:proofErr w:type="spellStart"/>
      <w:r>
        <w:rPr>
          <w:rFonts w:ascii="Arial Narrow" w:hAnsi="Arial Narrow"/>
          <w:iCs/>
          <w:lang w:val="en-US"/>
        </w:rPr>
        <w:t>Studenti</w:t>
      </w:r>
      <w:proofErr w:type="spellEnd"/>
      <w:r>
        <w:rPr>
          <w:rFonts w:ascii="Arial Narrow" w:hAnsi="Arial Narrow"/>
          <w:iCs/>
          <w:lang w:val="en-US"/>
        </w:rPr>
        <w:t xml:space="preserve">    </w:t>
      </w:r>
    </w:p>
    <w:p w:rsidR="0026194D" w:rsidRDefault="0026194D" w:rsidP="0026194D">
      <w:pPr>
        <w:pStyle w:val="Standard"/>
        <w:rPr>
          <w:rFonts w:ascii="Arial Narrow" w:hAnsi="Arial Narrow"/>
        </w:rPr>
      </w:pPr>
      <w:r>
        <w:rPr>
          <w:rFonts w:ascii="Arial Narrow" w:hAnsi="Arial Narrow"/>
          <w:iCs/>
          <w:lang w:val="en-US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rFonts w:ascii="Arial Narrow" w:hAnsi="Arial Narrow"/>
          <w:iCs/>
          <w:lang w:val="en-US"/>
        </w:rPr>
        <w:t>L’Insegnante</w:t>
      </w:r>
      <w:proofErr w:type="spellEnd"/>
    </w:p>
    <w:p w:rsidR="0026194D" w:rsidRDefault="0026194D" w:rsidP="0026194D">
      <w:pPr>
        <w:rPr>
          <w:lang w:val="de-DE"/>
        </w:rPr>
      </w:pPr>
      <w:r>
        <w:rPr>
          <w:lang w:val="de-DE"/>
        </w:rPr>
        <w:t>_____________________</w:t>
      </w:r>
    </w:p>
    <w:p w:rsidR="0026194D" w:rsidRDefault="0026194D" w:rsidP="0026194D">
      <w:pPr>
        <w:rPr>
          <w:lang w:val="de-DE"/>
        </w:rPr>
      </w:pPr>
    </w:p>
    <w:p w:rsidR="0026194D" w:rsidRPr="002C33FF" w:rsidRDefault="0026194D" w:rsidP="0026194D">
      <w:pPr>
        <w:rPr>
          <w:lang w:val="de-DE"/>
        </w:rPr>
      </w:pPr>
      <w:r>
        <w:rPr>
          <w:lang w:val="de-DE"/>
        </w:rPr>
        <w:t>_____________________                                                               _____________________</w:t>
      </w:r>
    </w:p>
    <w:p w:rsidR="0026194D" w:rsidRDefault="0026194D" w:rsidP="0026194D">
      <w:pPr>
        <w:pStyle w:val="Standard"/>
        <w:jc w:val="both"/>
        <w:rPr>
          <w:rFonts w:ascii="Garamond" w:hAnsi="Garamond"/>
          <w:b/>
          <w:lang w:val="it-IT"/>
        </w:rPr>
      </w:pPr>
    </w:p>
    <w:p w:rsidR="00772140" w:rsidRPr="00772140" w:rsidRDefault="00772140" w:rsidP="00772140">
      <w:pPr>
        <w:pStyle w:val="Corpodeltesto"/>
        <w:rPr>
          <w:lang w:val="it-IT"/>
        </w:rPr>
      </w:pPr>
    </w:p>
    <w:sectPr w:rsidR="00772140" w:rsidRPr="00772140" w:rsidSect="00500B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22068"/>
    <w:rsid w:val="00101482"/>
    <w:rsid w:val="0025739F"/>
    <w:rsid w:val="0026194D"/>
    <w:rsid w:val="002973FC"/>
    <w:rsid w:val="00322068"/>
    <w:rsid w:val="0038066F"/>
    <w:rsid w:val="00500BB1"/>
    <w:rsid w:val="00772140"/>
    <w:rsid w:val="00CC7F1A"/>
    <w:rsid w:val="00D109BA"/>
    <w:rsid w:val="00D737EF"/>
    <w:rsid w:val="00DC7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2068"/>
    <w:pPr>
      <w:suppressAutoHyphens/>
      <w:spacing w:after="0" w:line="240" w:lineRule="auto"/>
    </w:pPr>
    <w:rPr>
      <w:rFonts w:ascii="Times New Roman" w:eastAsia="Times New Roman" w:hAnsi="Times New Roman" w:cs="Tahoma"/>
      <w:color w:val="000000"/>
      <w:kern w:val="1"/>
      <w:sz w:val="24"/>
      <w:szCs w:val="24"/>
      <w:lang w:val="en-US" w:eastAsia="ar-SA"/>
    </w:rPr>
  </w:style>
  <w:style w:type="paragraph" w:styleId="Titolo1">
    <w:name w:val="heading 1"/>
    <w:basedOn w:val="Normale"/>
    <w:next w:val="Corpodeltesto"/>
    <w:link w:val="Titolo1Carattere"/>
    <w:qFormat/>
    <w:rsid w:val="00322068"/>
    <w:pPr>
      <w:keepNext/>
      <w:numPr>
        <w:numId w:val="1"/>
      </w:numPr>
      <w:jc w:val="center"/>
      <w:outlineLvl w:val="0"/>
    </w:pPr>
    <w:rPr>
      <w:b/>
      <w:sz w:val="28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22068"/>
    <w:rPr>
      <w:rFonts w:ascii="Times New Roman" w:eastAsia="Times New Roman" w:hAnsi="Times New Roman" w:cs="Tahoma"/>
      <w:b/>
      <w:color w:val="000000"/>
      <w:kern w:val="1"/>
      <w:sz w:val="28"/>
      <w:szCs w:val="24"/>
      <w:lang w:val="en-GB"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206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2068"/>
    <w:rPr>
      <w:rFonts w:ascii="Times New Roman" w:eastAsia="Times New Roman" w:hAnsi="Times New Roman" w:cs="Tahoma"/>
      <w:color w:val="000000"/>
      <w:kern w:val="1"/>
      <w:sz w:val="24"/>
      <w:szCs w:val="24"/>
      <w:lang w:val="en-US" w:eastAsia="ar-SA"/>
    </w:rPr>
  </w:style>
  <w:style w:type="paragraph" w:customStyle="1" w:styleId="Standard">
    <w:name w:val="Standard"/>
    <w:rsid w:val="00DC756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0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</cp:revision>
  <dcterms:created xsi:type="dcterms:W3CDTF">2013-06-03T16:30:00Z</dcterms:created>
  <dcterms:modified xsi:type="dcterms:W3CDTF">2014-06-04T14:40:00Z</dcterms:modified>
</cp:coreProperties>
</file>