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49C" w:rsidRPr="005C216B" w:rsidRDefault="00E84CB2" w:rsidP="00E84CB2">
      <w:pPr>
        <w:jc w:val="center"/>
        <w:rPr>
          <w:b/>
        </w:rPr>
      </w:pPr>
      <w:r w:rsidRPr="005C216B">
        <w:rPr>
          <w:b/>
        </w:rPr>
        <w:t xml:space="preserve">PROGRAMMA </w:t>
      </w:r>
      <w:proofErr w:type="spellStart"/>
      <w:r w:rsidRPr="005C216B">
        <w:rPr>
          <w:b/>
        </w:rPr>
        <w:t>DI</w:t>
      </w:r>
      <w:proofErr w:type="spellEnd"/>
      <w:r w:rsidRPr="005C216B">
        <w:rPr>
          <w:b/>
        </w:rPr>
        <w:t xml:space="preserve"> SCIENZE</w:t>
      </w:r>
      <w:r w:rsidR="006870B1">
        <w:rPr>
          <w:b/>
        </w:rPr>
        <w:t xml:space="preserve"> 4°H</w:t>
      </w:r>
    </w:p>
    <w:p w:rsidR="00E84CB2" w:rsidRPr="005C216B" w:rsidRDefault="00E84CB2" w:rsidP="00E84CB2">
      <w:pPr>
        <w:jc w:val="center"/>
        <w:rPr>
          <w:b/>
        </w:rPr>
      </w:pPr>
      <w:r w:rsidRPr="005C216B">
        <w:rPr>
          <w:b/>
        </w:rPr>
        <w:t xml:space="preserve">Professoressa </w:t>
      </w:r>
      <w:proofErr w:type="spellStart"/>
      <w:r w:rsidRPr="005C216B">
        <w:rPr>
          <w:b/>
        </w:rPr>
        <w:t>Pipitone</w:t>
      </w:r>
      <w:proofErr w:type="spellEnd"/>
    </w:p>
    <w:p w:rsidR="00E84CB2" w:rsidRPr="005C216B" w:rsidRDefault="00E84CB2" w:rsidP="00E84CB2">
      <w:pPr>
        <w:jc w:val="center"/>
        <w:rPr>
          <w:b/>
        </w:rPr>
      </w:pPr>
      <w:proofErr w:type="spellStart"/>
      <w:r w:rsidRPr="005C216B">
        <w:rPr>
          <w:b/>
        </w:rPr>
        <w:t>A.s.</w:t>
      </w:r>
      <w:proofErr w:type="spellEnd"/>
      <w:r w:rsidRPr="005C216B">
        <w:rPr>
          <w:b/>
        </w:rPr>
        <w:t xml:space="preserve"> 2013/2014</w:t>
      </w:r>
    </w:p>
    <w:p w:rsidR="005C216B" w:rsidRDefault="005C216B" w:rsidP="00E84CB2">
      <w:pPr>
        <w:rPr>
          <w:b/>
        </w:rPr>
      </w:pPr>
    </w:p>
    <w:p w:rsidR="005C216B" w:rsidRDefault="005C216B" w:rsidP="00E84CB2">
      <w:pPr>
        <w:rPr>
          <w:b/>
        </w:rPr>
      </w:pPr>
    </w:p>
    <w:p w:rsidR="00E84CB2" w:rsidRPr="005C216B" w:rsidRDefault="00E84CB2" w:rsidP="00E84CB2">
      <w:pPr>
        <w:rPr>
          <w:b/>
        </w:rPr>
      </w:pPr>
      <w:r w:rsidRPr="005C216B">
        <w:rPr>
          <w:b/>
        </w:rPr>
        <w:t>SCIENZE DELLA TERRA</w:t>
      </w:r>
    </w:p>
    <w:p w:rsidR="00E84CB2" w:rsidRPr="00E84CB2" w:rsidRDefault="00E84CB2" w:rsidP="00E84CB2">
      <w:pPr>
        <w:pStyle w:val="Paragrafoelenco"/>
        <w:numPr>
          <w:ilvl w:val="0"/>
          <w:numId w:val="1"/>
        </w:numPr>
        <w:rPr>
          <w:b/>
        </w:rPr>
      </w:pPr>
      <w:r w:rsidRPr="00E84CB2">
        <w:rPr>
          <w:b/>
        </w:rPr>
        <w:t>La crosta terrestre: minerali e rocce.</w:t>
      </w:r>
    </w:p>
    <w:p w:rsidR="00E84CB2" w:rsidRDefault="00E84CB2" w:rsidP="00E84CB2">
      <w:pPr>
        <w:pStyle w:val="Paragrafoelenco"/>
        <w:numPr>
          <w:ilvl w:val="0"/>
          <w:numId w:val="2"/>
        </w:numPr>
      </w:pPr>
      <w:r>
        <w:t>La “chimica” della crosta terrestre;</w:t>
      </w:r>
    </w:p>
    <w:p w:rsidR="00E84CB2" w:rsidRDefault="00E84CB2" w:rsidP="00E84CB2">
      <w:pPr>
        <w:pStyle w:val="Paragrafoelenco"/>
        <w:numPr>
          <w:ilvl w:val="0"/>
          <w:numId w:val="2"/>
        </w:numPr>
      </w:pPr>
      <w:r>
        <w:t>I minerali;</w:t>
      </w:r>
    </w:p>
    <w:p w:rsidR="00E84CB2" w:rsidRDefault="00E84CB2" w:rsidP="00E84CB2">
      <w:pPr>
        <w:pStyle w:val="Paragrafoelenco"/>
        <w:numPr>
          <w:ilvl w:val="0"/>
          <w:numId w:val="2"/>
        </w:numPr>
      </w:pPr>
      <w:r>
        <w:t>Le rocce;</w:t>
      </w:r>
    </w:p>
    <w:p w:rsidR="00E84CB2" w:rsidRDefault="00E84CB2" w:rsidP="00E84CB2">
      <w:pPr>
        <w:pStyle w:val="Paragrafoelenco"/>
        <w:numPr>
          <w:ilvl w:val="0"/>
          <w:numId w:val="2"/>
        </w:numPr>
      </w:pPr>
      <w:r>
        <w:t>Rocce magmatiche o ignee;</w:t>
      </w:r>
    </w:p>
    <w:p w:rsidR="00E84CB2" w:rsidRDefault="00E84CB2" w:rsidP="00E84CB2">
      <w:pPr>
        <w:pStyle w:val="Paragrafoelenco"/>
        <w:numPr>
          <w:ilvl w:val="0"/>
          <w:numId w:val="2"/>
        </w:numPr>
      </w:pPr>
      <w:r>
        <w:t>L’origine dei magmi;</w:t>
      </w:r>
    </w:p>
    <w:p w:rsidR="00E84CB2" w:rsidRDefault="00E84CB2" w:rsidP="00E84CB2">
      <w:pPr>
        <w:pStyle w:val="Paragrafoelenco"/>
        <w:numPr>
          <w:ilvl w:val="0"/>
          <w:numId w:val="2"/>
        </w:numPr>
      </w:pPr>
      <w:r>
        <w:t>Rocce sedimentarie;</w:t>
      </w:r>
    </w:p>
    <w:p w:rsidR="00E84CB2" w:rsidRDefault="00E84CB2" w:rsidP="00E84CB2">
      <w:pPr>
        <w:pStyle w:val="Paragrafoelenco"/>
        <w:numPr>
          <w:ilvl w:val="0"/>
          <w:numId w:val="2"/>
        </w:numPr>
      </w:pPr>
      <w:r>
        <w:t>Rocce metamorfiche;</w:t>
      </w:r>
    </w:p>
    <w:p w:rsidR="00E84CB2" w:rsidRDefault="00E84CB2" w:rsidP="00E84CB2">
      <w:pPr>
        <w:pStyle w:val="Paragrafoelenco"/>
        <w:numPr>
          <w:ilvl w:val="0"/>
          <w:numId w:val="2"/>
        </w:numPr>
      </w:pPr>
      <w:r>
        <w:t xml:space="preserve">Ciclo </w:t>
      </w:r>
      <w:proofErr w:type="spellStart"/>
      <w:r>
        <w:t>litogenetico</w:t>
      </w:r>
      <w:proofErr w:type="spellEnd"/>
      <w:r w:rsidR="005C216B">
        <w:t>.</w:t>
      </w:r>
    </w:p>
    <w:p w:rsidR="00E84CB2" w:rsidRDefault="00E84CB2" w:rsidP="00E84CB2"/>
    <w:p w:rsidR="00E84CB2" w:rsidRDefault="00E84CB2" w:rsidP="00E84CB2">
      <w:pPr>
        <w:pStyle w:val="Paragrafoelenco"/>
        <w:numPr>
          <w:ilvl w:val="0"/>
          <w:numId w:val="1"/>
        </w:numPr>
        <w:rPr>
          <w:b/>
        </w:rPr>
      </w:pPr>
      <w:r w:rsidRPr="00E84CB2">
        <w:rPr>
          <w:b/>
        </w:rPr>
        <w:t>I fenomeni vulcanici.</w:t>
      </w:r>
    </w:p>
    <w:p w:rsidR="00E84CB2" w:rsidRPr="00E84CB2" w:rsidRDefault="00E84CB2" w:rsidP="00E84CB2">
      <w:pPr>
        <w:pStyle w:val="Paragrafoelenco"/>
        <w:numPr>
          <w:ilvl w:val="0"/>
          <w:numId w:val="2"/>
        </w:numPr>
        <w:rPr>
          <w:b/>
        </w:rPr>
      </w:pPr>
      <w:r>
        <w:t>Il vulcanismo;</w:t>
      </w:r>
    </w:p>
    <w:p w:rsidR="00E84CB2" w:rsidRPr="00E84CB2" w:rsidRDefault="00E84CB2" w:rsidP="00E84CB2">
      <w:pPr>
        <w:pStyle w:val="Paragrafoelenco"/>
        <w:numPr>
          <w:ilvl w:val="0"/>
          <w:numId w:val="2"/>
        </w:numPr>
        <w:rPr>
          <w:b/>
        </w:rPr>
      </w:pPr>
      <w:r>
        <w:t>Edifici vulcanici, eruzioni e prodotti dell’attività vulcanica;</w:t>
      </w:r>
    </w:p>
    <w:p w:rsidR="00E84CB2" w:rsidRPr="00E84CB2" w:rsidRDefault="00E84CB2" w:rsidP="00E84CB2">
      <w:pPr>
        <w:pStyle w:val="Paragrafoelenco"/>
        <w:numPr>
          <w:ilvl w:val="0"/>
          <w:numId w:val="2"/>
        </w:numPr>
        <w:rPr>
          <w:b/>
        </w:rPr>
      </w:pPr>
      <w:r>
        <w:t>Vulcanismo effusivo ed esplosivo;</w:t>
      </w:r>
    </w:p>
    <w:p w:rsidR="00E84CB2" w:rsidRPr="00E84CB2" w:rsidRDefault="00E84CB2" w:rsidP="00E84CB2">
      <w:pPr>
        <w:pStyle w:val="Paragrafoelenco"/>
        <w:numPr>
          <w:ilvl w:val="0"/>
          <w:numId w:val="2"/>
        </w:numPr>
        <w:rPr>
          <w:b/>
        </w:rPr>
      </w:pPr>
      <w:r>
        <w:t>I vulcani e l’</w:t>
      </w:r>
      <w:r w:rsidR="005C216B">
        <w:t>uomo.</w:t>
      </w:r>
    </w:p>
    <w:p w:rsidR="00E84CB2" w:rsidRPr="00E84CB2" w:rsidRDefault="00E84CB2" w:rsidP="00E84CB2">
      <w:pPr>
        <w:rPr>
          <w:b/>
        </w:rPr>
      </w:pPr>
    </w:p>
    <w:p w:rsidR="00E84CB2" w:rsidRDefault="00E84CB2" w:rsidP="00E84CB2">
      <w:pPr>
        <w:pStyle w:val="Paragrafoelenco"/>
        <w:numPr>
          <w:ilvl w:val="0"/>
          <w:numId w:val="1"/>
        </w:numPr>
        <w:rPr>
          <w:b/>
        </w:rPr>
      </w:pPr>
      <w:r>
        <w:rPr>
          <w:b/>
        </w:rPr>
        <w:t>I fenomeni sismici.</w:t>
      </w:r>
    </w:p>
    <w:p w:rsidR="00E84CB2" w:rsidRPr="00E84CB2" w:rsidRDefault="00E84CB2" w:rsidP="00E84CB2">
      <w:pPr>
        <w:pStyle w:val="Paragrafoelenco"/>
        <w:numPr>
          <w:ilvl w:val="0"/>
          <w:numId w:val="2"/>
        </w:numPr>
        <w:rPr>
          <w:b/>
        </w:rPr>
      </w:pPr>
      <w:r>
        <w:t>Lo studio dei terremoti;</w:t>
      </w:r>
    </w:p>
    <w:p w:rsidR="00E84CB2" w:rsidRPr="00E84CB2" w:rsidRDefault="00E84CB2" w:rsidP="00E84CB2">
      <w:pPr>
        <w:pStyle w:val="Paragrafoelenco"/>
        <w:numPr>
          <w:ilvl w:val="0"/>
          <w:numId w:val="2"/>
        </w:numPr>
        <w:rPr>
          <w:b/>
        </w:rPr>
      </w:pPr>
      <w:r>
        <w:t>Propagazione e registrazione delle onde sismiche;</w:t>
      </w:r>
    </w:p>
    <w:p w:rsidR="00E84CB2" w:rsidRPr="00E84CB2" w:rsidRDefault="00E84CB2" w:rsidP="00E84CB2">
      <w:pPr>
        <w:pStyle w:val="Paragrafoelenco"/>
        <w:numPr>
          <w:ilvl w:val="0"/>
          <w:numId w:val="2"/>
        </w:numPr>
        <w:rPr>
          <w:b/>
        </w:rPr>
      </w:pPr>
      <w:r>
        <w:t>La “forza” di un terremoto;</w:t>
      </w:r>
    </w:p>
    <w:p w:rsidR="00E84CB2" w:rsidRPr="005C216B" w:rsidRDefault="005C216B" w:rsidP="00E84CB2">
      <w:pPr>
        <w:pStyle w:val="Paragrafoelenco"/>
        <w:numPr>
          <w:ilvl w:val="0"/>
          <w:numId w:val="2"/>
        </w:numPr>
        <w:rPr>
          <w:b/>
        </w:rPr>
      </w:pPr>
      <w:r>
        <w:t>Gli effetti del terremoto;</w:t>
      </w:r>
    </w:p>
    <w:p w:rsidR="005C216B" w:rsidRPr="005C216B" w:rsidRDefault="005C216B" w:rsidP="00E84CB2">
      <w:pPr>
        <w:pStyle w:val="Paragrafoelenco"/>
        <w:numPr>
          <w:ilvl w:val="0"/>
          <w:numId w:val="2"/>
        </w:numPr>
        <w:rPr>
          <w:b/>
        </w:rPr>
      </w:pPr>
      <w:r>
        <w:t>La distribuzione geografica dei terremoti;</w:t>
      </w:r>
    </w:p>
    <w:p w:rsidR="005C216B" w:rsidRPr="005C216B" w:rsidRDefault="005C216B" w:rsidP="005C216B">
      <w:pPr>
        <w:pStyle w:val="Paragrafoelenco"/>
        <w:numPr>
          <w:ilvl w:val="0"/>
          <w:numId w:val="2"/>
        </w:numPr>
        <w:rPr>
          <w:b/>
        </w:rPr>
      </w:pPr>
      <w:r>
        <w:t>La difesa dai terremoti.</w:t>
      </w:r>
    </w:p>
    <w:p w:rsidR="005C216B" w:rsidRDefault="005C216B" w:rsidP="005C216B">
      <w:pPr>
        <w:rPr>
          <w:b/>
        </w:rPr>
      </w:pPr>
    </w:p>
    <w:p w:rsidR="005C216B" w:rsidRDefault="005C216B" w:rsidP="005C216B">
      <w:pPr>
        <w:rPr>
          <w:b/>
        </w:rPr>
      </w:pPr>
    </w:p>
    <w:p w:rsidR="005C216B" w:rsidRDefault="005C216B" w:rsidP="005C216B">
      <w:pPr>
        <w:rPr>
          <w:b/>
        </w:rPr>
      </w:pPr>
    </w:p>
    <w:p w:rsidR="005C216B" w:rsidRDefault="005C216B" w:rsidP="005C216B">
      <w:pPr>
        <w:rPr>
          <w:b/>
        </w:rPr>
      </w:pPr>
    </w:p>
    <w:p w:rsidR="005C216B" w:rsidRDefault="005C216B" w:rsidP="005C216B">
      <w:pPr>
        <w:rPr>
          <w:b/>
        </w:rPr>
      </w:pPr>
    </w:p>
    <w:p w:rsidR="005C216B" w:rsidRDefault="005C216B" w:rsidP="005C216B">
      <w:pPr>
        <w:rPr>
          <w:b/>
        </w:rPr>
      </w:pPr>
    </w:p>
    <w:p w:rsidR="005C216B" w:rsidRPr="005C216B" w:rsidRDefault="005C216B" w:rsidP="005C216B">
      <w:pPr>
        <w:jc w:val="center"/>
        <w:rPr>
          <w:b/>
        </w:rPr>
      </w:pPr>
      <w:r w:rsidRPr="005C216B">
        <w:rPr>
          <w:b/>
        </w:rPr>
        <w:lastRenderedPageBreak/>
        <w:t xml:space="preserve">PROGRAMMA </w:t>
      </w:r>
      <w:proofErr w:type="spellStart"/>
      <w:r w:rsidRPr="005C216B">
        <w:rPr>
          <w:b/>
        </w:rPr>
        <w:t>DI</w:t>
      </w:r>
      <w:proofErr w:type="spellEnd"/>
      <w:r w:rsidRPr="005C216B">
        <w:rPr>
          <w:b/>
        </w:rPr>
        <w:t xml:space="preserve"> SCIENZE</w:t>
      </w:r>
      <w:r w:rsidR="006870B1">
        <w:rPr>
          <w:b/>
        </w:rPr>
        <w:t xml:space="preserve"> 4°H</w:t>
      </w:r>
    </w:p>
    <w:p w:rsidR="005C216B" w:rsidRPr="005C216B" w:rsidRDefault="005C216B" w:rsidP="005C216B">
      <w:pPr>
        <w:jc w:val="center"/>
        <w:rPr>
          <w:b/>
        </w:rPr>
      </w:pPr>
      <w:r w:rsidRPr="005C216B">
        <w:rPr>
          <w:b/>
        </w:rPr>
        <w:t xml:space="preserve">Professoressa </w:t>
      </w:r>
      <w:proofErr w:type="spellStart"/>
      <w:r w:rsidRPr="005C216B">
        <w:rPr>
          <w:b/>
        </w:rPr>
        <w:t>Pipitone</w:t>
      </w:r>
      <w:proofErr w:type="spellEnd"/>
    </w:p>
    <w:p w:rsidR="005C216B" w:rsidRDefault="005C216B" w:rsidP="005C216B">
      <w:pPr>
        <w:jc w:val="center"/>
        <w:rPr>
          <w:b/>
        </w:rPr>
      </w:pPr>
      <w:proofErr w:type="spellStart"/>
      <w:r w:rsidRPr="005C216B">
        <w:rPr>
          <w:b/>
        </w:rPr>
        <w:t>A.s.</w:t>
      </w:r>
      <w:proofErr w:type="spellEnd"/>
      <w:r w:rsidRPr="005C216B">
        <w:rPr>
          <w:b/>
        </w:rPr>
        <w:t xml:space="preserve"> 2013/2014</w:t>
      </w:r>
    </w:p>
    <w:p w:rsidR="005C216B" w:rsidRDefault="005C216B" w:rsidP="005C216B">
      <w:pPr>
        <w:rPr>
          <w:b/>
        </w:rPr>
      </w:pPr>
    </w:p>
    <w:p w:rsidR="005C216B" w:rsidRPr="005C216B" w:rsidRDefault="005C216B" w:rsidP="005C216B">
      <w:pPr>
        <w:rPr>
          <w:b/>
        </w:rPr>
      </w:pPr>
      <w:r w:rsidRPr="005C216B">
        <w:rPr>
          <w:b/>
        </w:rPr>
        <w:t>BIOLOGIA</w:t>
      </w:r>
    </w:p>
    <w:p w:rsidR="005C216B" w:rsidRDefault="005C216B" w:rsidP="005C216B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L’organizzazione del corpo umano.</w:t>
      </w:r>
    </w:p>
    <w:p w:rsidR="005C216B" w:rsidRPr="005C216B" w:rsidRDefault="005C216B" w:rsidP="005C216B">
      <w:pPr>
        <w:pStyle w:val="Paragrafoelenco"/>
        <w:numPr>
          <w:ilvl w:val="0"/>
          <w:numId w:val="2"/>
        </w:numPr>
        <w:rPr>
          <w:b/>
        </w:rPr>
      </w:pPr>
      <w:r>
        <w:t>I tessuti del corpo umano.</w:t>
      </w:r>
    </w:p>
    <w:p w:rsidR="005C216B" w:rsidRPr="005C216B" w:rsidRDefault="005C216B" w:rsidP="005C216B">
      <w:pPr>
        <w:rPr>
          <w:b/>
        </w:rPr>
      </w:pPr>
    </w:p>
    <w:p w:rsidR="005C216B" w:rsidRDefault="005C216B" w:rsidP="005C216B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I sistemi scheletrico e muscolare.</w:t>
      </w:r>
    </w:p>
    <w:p w:rsidR="005C216B" w:rsidRPr="005C216B" w:rsidRDefault="005C216B" w:rsidP="005C216B">
      <w:pPr>
        <w:pStyle w:val="Paragrafoelenco"/>
        <w:numPr>
          <w:ilvl w:val="0"/>
          <w:numId w:val="2"/>
        </w:numPr>
      </w:pPr>
      <w:r w:rsidRPr="005C216B">
        <w:t>Il sistema scheletrico</w:t>
      </w:r>
      <w:r>
        <w:t>;</w:t>
      </w:r>
    </w:p>
    <w:p w:rsidR="005C216B" w:rsidRPr="005C216B" w:rsidRDefault="005C216B" w:rsidP="005C216B">
      <w:pPr>
        <w:pStyle w:val="Paragrafoelenco"/>
        <w:numPr>
          <w:ilvl w:val="0"/>
          <w:numId w:val="2"/>
        </w:numPr>
      </w:pPr>
      <w:r w:rsidRPr="005C216B">
        <w:t>Le articolazioni</w:t>
      </w:r>
      <w:r>
        <w:t>;</w:t>
      </w:r>
    </w:p>
    <w:p w:rsidR="005C216B" w:rsidRDefault="005C216B" w:rsidP="005C216B">
      <w:pPr>
        <w:pStyle w:val="Paragrafoelenco"/>
        <w:numPr>
          <w:ilvl w:val="0"/>
          <w:numId w:val="2"/>
        </w:numPr>
      </w:pPr>
      <w:r w:rsidRPr="005C216B">
        <w:t>Il sistema muscolare</w:t>
      </w:r>
      <w:r>
        <w:t>.</w:t>
      </w:r>
    </w:p>
    <w:p w:rsidR="005C216B" w:rsidRPr="005C216B" w:rsidRDefault="005C216B" w:rsidP="005C216B">
      <w:pPr>
        <w:rPr>
          <w:b/>
        </w:rPr>
      </w:pPr>
    </w:p>
    <w:p w:rsidR="005C216B" w:rsidRPr="005C216B" w:rsidRDefault="005C216B" w:rsidP="005C216B">
      <w:pPr>
        <w:pStyle w:val="Paragrafoelenco"/>
        <w:numPr>
          <w:ilvl w:val="0"/>
          <w:numId w:val="3"/>
        </w:numPr>
        <w:rPr>
          <w:b/>
        </w:rPr>
      </w:pPr>
      <w:r w:rsidRPr="005C216B">
        <w:rPr>
          <w:b/>
        </w:rPr>
        <w:t>Il sistema cardiovascolare.</w:t>
      </w:r>
    </w:p>
    <w:p w:rsidR="005C216B" w:rsidRDefault="005C216B" w:rsidP="005C216B">
      <w:pPr>
        <w:pStyle w:val="Paragrafoelenco"/>
        <w:numPr>
          <w:ilvl w:val="0"/>
          <w:numId w:val="2"/>
        </w:numPr>
      </w:pPr>
      <w:r>
        <w:t>Una visione d’insieme del sistema cardiovascolare;</w:t>
      </w:r>
    </w:p>
    <w:p w:rsidR="005C216B" w:rsidRDefault="005C216B" w:rsidP="005C216B">
      <w:pPr>
        <w:pStyle w:val="Paragrafoelenco"/>
        <w:numPr>
          <w:ilvl w:val="0"/>
          <w:numId w:val="2"/>
        </w:numPr>
      </w:pPr>
      <w:r>
        <w:t>Il sangue;</w:t>
      </w:r>
    </w:p>
    <w:p w:rsidR="005C216B" w:rsidRDefault="005C216B" w:rsidP="005C216B">
      <w:pPr>
        <w:pStyle w:val="Paragrafoelenco"/>
        <w:numPr>
          <w:ilvl w:val="0"/>
          <w:numId w:val="2"/>
        </w:numPr>
      </w:pPr>
      <w:r>
        <w:t>Il cuore;</w:t>
      </w:r>
    </w:p>
    <w:p w:rsidR="005C216B" w:rsidRDefault="005C216B" w:rsidP="005C216B">
      <w:pPr>
        <w:pStyle w:val="Paragrafoelenco"/>
        <w:numPr>
          <w:ilvl w:val="0"/>
          <w:numId w:val="2"/>
        </w:numPr>
      </w:pPr>
      <w:r>
        <w:t>I vasi sanguigni;</w:t>
      </w:r>
    </w:p>
    <w:p w:rsidR="005C216B" w:rsidRDefault="005C216B" w:rsidP="005C216B">
      <w:pPr>
        <w:pStyle w:val="Paragrafoelenco"/>
        <w:numPr>
          <w:ilvl w:val="0"/>
          <w:numId w:val="2"/>
        </w:numPr>
      </w:pPr>
      <w:r>
        <w:t>La pressione sanguigna.</w:t>
      </w:r>
    </w:p>
    <w:p w:rsidR="005C216B" w:rsidRDefault="005C216B" w:rsidP="005C216B"/>
    <w:p w:rsidR="005C216B" w:rsidRPr="005C216B" w:rsidRDefault="005C216B" w:rsidP="005C216B">
      <w:pPr>
        <w:pStyle w:val="Paragrafoelenco"/>
        <w:numPr>
          <w:ilvl w:val="0"/>
          <w:numId w:val="3"/>
        </w:numPr>
        <w:rPr>
          <w:b/>
        </w:rPr>
      </w:pPr>
      <w:r w:rsidRPr="005C216B">
        <w:rPr>
          <w:b/>
        </w:rPr>
        <w:t>Il sistema respiratorio.</w:t>
      </w:r>
    </w:p>
    <w:p w:rsidR="005C216B" w:rsidRDefault="005C216B" w:rsidP="005C216B">
      <w:pPr>
        <w:pStyle w:val="Paragrafoelenco"/>
        <w:numPr>
          <w:ilvl w:val="0"/>
          <w:numId w:val="2"/>
        </w:numPr>
      </w:pPr>
      <w:r>
        <w:t>Le funzioni del sistema respiratorio;</w:t>
      </w:r>
    </w:p>
    <w:p w:rsidR="005C216B" w:rsidRDefault="005C216B" w:rsidP="005C216B">
      <w:pPr>
        <w:pStyle w:val="Paragrafoelenco"/>
        <w:numPr>
          <w:ilvl w:val="0"/>
          <w:numId w:val="2"/>
        </w:numPr>
      </w:pPr>
      <w:r>
        <w:t>L’anatomia del sistema respiratorio umano;</w:t>
      </w:r>
    </w:p>
    <w:p w:rsidR="005C216B" w:rsidRDefault="005C216B" w:rsidP="005C216B">
      <w:pPr>
        <w:pStyle w:val="Paragrafoelenco"/>
        <w:numPr>
          <w:ilvl w:val="0"/>
          <w:numId w:val="2"/>
        </w:numPr>
      </w:pPr>
      <w:r>
        <w:t>La meccanica respiratoria;</w:t>
      </w:r>
    </w:p>
    <w:p w:rsidR="005C216B" w:rsidRDefault="005C216B" w:rsidP="005C216B">
      <w:pPr>
        <w:pStyle w:val="Paragrafoelenco"/>
        <w:numPr>
          <w:ilvl w:val="0"/>
          <w:numId w:val="2"/>
        </w:numPr>
      </w:pPr>
      <w:r>
        <w:t>Trasporto e scambio dei gas;</w:t>
      </w:r>
    </w:p>
    <w:p w:rsidR="005C216B" w:rsidRDefault="005C216B" w:rsidP="005C216B">
      <w:pPr>
        <w:pStyle w:val="Paragrafoelenco"/>
        <w:numPr>
          <w:ilvl w:val="0"/>
          <w:numId w:val="2"/>
        </w:numPr>
      </w:pPr>
      <w:r>
        <w:t>Il controllo della respirazione.</w:t>
      </w:r>
    </w:p>
    <w:p w:rsidR="005C216B" w:rsidRDefault="005C216B" w:rsidP="005C216B"/>
    <w:p w:rsidR="005C216B" w:rsidRPr="005C216B" w:rsidRDefault="005C216B" w:rsidP="005C216B">
      <w:pPr>
        <w:pStyle w:val="Paragrafoelenco"/>
        <w:numPr>
          <w:ilvl w:val="0"/>
          <w:numId w:val="3"/>
        </w:numPr>
        <w:rPr>
          <w:b/>
        </w:rPr>
      </w:pPr>
      <w:r w:rsidRPr="005C216B">
        <w:rPr>
          <w:b/>
        </w:rPr>
        <w:t>Il sistema digerente.</w:t>
      </w:r>
    </w:p>
    <w:p w:rsidR="005C216B" w:rsidRDefault="005C216B" w:rsidP="005C216B">
      <w:pPr>
        <w:pStyle w:val="Paragrafoelenco"/>
        <w:numPr>
          <w:ilvl w:val="0"/>
          <w:numId w:val="2"/>
        </w:numPr>
      </w:pPr>
      <w:r>
        <w:t>Introduzione al sistema digerente;</w:t>
      </w:r>
    </w:p>
    <w:p w:rsidR="005C216B" w:rsidRDefault="005C216B" w:rsidP="005C216B">
      <w:pPr>
        <w:pStyle w:val="Paragrafoelenco"/>
        <w:numPr>
          <w:ilvl w:val="0"/>
          <w:numId w:val="2"/>
        </w:numPr>
      </w:pPr>
      <w:r>
        <w:t>Masticazione e deglutizione del cibo;</w:t>
      </w:r>
    </w:p>
    <w:p w:rsidR="005C216B" w:rsidRDefault="005C216B" w:rsidP="005C216B">
      <w:pPr>
        <w:pStyle w:val="Paragrafoelenco"/>
        <w:numPr>
          <w:ilvl w:val="0"/>
          <w:numId w:val="2"/>
        </w:numPr>
      </w:pPr>
      <w:r>
        <w:t>Lo stomaco e la demolizione del cibo;</w:t>
      </w:r>
    </w:p>
    <w:p w:rsidR="005C216B" w:rsidRDefault="005C216B" w:rsidP="005C216B">
      <w:pPr>
        <w:pStyle w:val="Paragrafoelenco"/>
        <w:numPr>
          <w:ilvl w:val="0"/>
          <w:numId w:val="2"/>
        </w:numPr>
      </w:pPr>
      <w:r>
        <w:t>L’intestino e le ghiandole annesse;</w:t>
      </w:r>
    </w:p>
    <w:p w:rsidR="005C216B" w:rsidRDefault="005C216B" w:rsidP="005C216B">
      <w:pPr>
        <w:pStyle w:val="Paragrafoelenco"/>
        <w:numPr>
          <w:ilvl w:val="0"/>
          <w:numId w:val="2"/>
        </w:numPr>
      </w:pPr>
      <w:r>
        <w:t>Assorbimento delle sostanze nutritive e metabolismo;</w:t>
      </w:r>
    </w:p>
    <w:p w:rsidR="005C216B" w:rsidRPr="005C216B" w:rsidRDefault="005C216B" w:rsidP="005C216B">
      <w:pPr>
        <w:pStyle w:val="Paragrafoelenco"/>
        <w:numPr>
          <w:ilvl w:val="0"/>
          <w:numId w:val="2"/>
        </w:numPr>
      </w:pPr>
      <w:r>
        <w:t>Una dieta bilanciata.</w:t>
      </w:r>
    </w:p>
    <w:p w:rsidR="005C216B" w:rsidRDefault="005C216B" w:rsidP="005C216B">
      <w:pPr>
        <w:ind w:left="360"/>
        <w:rPr>
          <w:b/>
        </w:rPr>
      </w:pPr>
    </w:p>
    <w:p w:rsidR="00ED4B37" w:rsidRDefault="00ED4B37" w:rsidP="005C216B">
      <w:pPr>
        <w:ind w:left="360"/>
        <w:rPr>
          <w:b/>
        </w:rPr>
      </w:pPr>
    </w:p>
    <w:p w:rsidR="00ED4B37" w:rsidRPr="005C216B" w:rsidRDefault="00ED4B37" w:rsidP="00ED4B37">
      <w:pPr>
        <w:jc w:val="center"/>
        <w:rPr>
          <w:b/>
        </w:rPr>
      </w:pPr>
      <w:r w:rsidRPr="005C216B">
        <w:rPr>
          <w:b/>
        </w:rPr>
        <w:lastRenderedPageBreak/>
        <w:t xml:space="preserve">PROGRAMMA </w:t>
      </w:r>
      <w:proofErr w:type="spellStart"/>
      <w:r w:rsidRPr="005C216B">
        <w:rPr>
          <w:b/>
        </w:rPr>
        <w:t>DI</w:t>
      </w:r>
      <w:proofErr w:type="spellEnd"/>
      <w:r w:rsidRPr="005C216B">
        <w:rPr>
          <w:b/>
        </w:rPr>
        <w:t xml:space="preserve"> SCIENZE</w:t>
      </w:r>
      <w:r w:rsidR="006870B1">
        <w:rPr>
          <w:b/>
        </w:rPr>
        <w:t xml:space="preserve"> 4°H</w:t>
      </w:r>
    </w:p>
    <w:p w:rsidR="00ED4B37" w:rsidRPr="005C216B" w:rsidRDefault="00ED4B37" w:rsidP="00ED4B37">
      <w:pPr>
        <w:jc w:val="center"/>
        <w:rPr>
          <w:b/>
        </w:rPr>
      </w:pPr>
      <w:r w:rsidRPr="005C216B">
        <w:rPr>
          <w:b/>
        </w:rPr>
        <w:t xml:space="preserve">Professoressa </w:t>
      </w:r>
      <w:proofErr w:type="spellStart"/>
      <w:r w:rsidRPr="005C216B">
        <w:rPr>
          <w:b/>
        </w:rPr>
        <w:t>Pipitone</w:t>
      </w:r>
      <w:proofErr w:type="spellEnd"/>
    </w:p>
    <w:p w:rsidR="00ED4B37" w:rsidRPr="005C216B" w:rsidRDefault="00ED4B37" w:rsidP="00ED4B37">
      <w:pPr>
        <w:jc w:val="center"/>
        <w:rPr>
          <w:b/>
        </w:rPr>
      </w:pPr>
      <w:proofErr w:type="spellStart"/>
      <w:r w:rsidRPr="005C216B">
        <w:rPr>
          <w:b/>
        </w:rPr>
        <w:t>A.s.</w:t>
      </w:r>
      <w:proofErr w:type="spellEnd"/>
      <w:r w:rsidRPr="005C216B">
        <w:rPr>
          <w:b/>
        </w:rPr>
        <w:t xml:space="preserve"> 2013/2014</w:t>
      </w:r>
    </w:p>
    <w:p w:rsidR="00ED4B37" w:rsidRDefault="00ED4B37" w:rsidP="005C216B">
      <w:pPr>
        <w:ind w:left="360"/>
        <w:rPr>
          <w:b/>
        </w:rPr>
      </w:pPr>
      <w:r>
        <w:rPr>
          <w:b/>
        </w:rPr>
        <w:t>CHIMICA</w:t>
      </w:r>
    </w:p>
    <w:p w:rsidR="00ED4B37" w:rsidRDefault="00ED4B37" w:rsidP="00ED4B37">
      <w:pPr>
        <w:pStyle w:val="Paragrafoelenco"/>
        <w:numPr>
          <w:ilvl w:val="0"/>
          <w:numId w:val="4"/>
        </w:numPr>
        <w:rPr>
          <w:b/>
        </w:rPr>
      </w:pPr>
      <w:r>
        <w:rPr>
          <w:b/>
        </w:rPr>
        <w:t>Aspetti generali delle soluzioni.</w:t>
      </w:r>
    </w:p>
    <w:p w:rsidR="00ED4B37" w:rsidRPr="00ED4B37" w:rsidRDefault="00ED4B37" w:rsidP="00ED4B37">
      <w:pPr>
        <w:pStyle w:val="Paragrafoelenco"/>
        <w:numPr>
          <w:ilvl w:val="0"/>
          <w:numId w:val="2"/>
        </w:numPr>
      </w:pPr>
      <w:r w:rsidRPr="00ED4B37">
        <w:t>Il processo di solubilizzazione;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 w:rsidRPr="00ED4B37">
        <w:t>La concentrazione delle soluzioni in unità chimiche;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La diluizione.</w:t>
      </w:r>
    </w:p>
    <w:p w:rsidR="00ED4B37" w:rsidRDefault="00ED4B37" w:rsidP="00ED4B37"/>
    <w:p w:rsidR="00ED4B37" w:rsidRPr="009C742C" w:rsidRDefault="00ED4B37" w:rsidP="00ED4B37">
      <w:pPr>
        <w:pStyle w:val="Paragrafoelenco"/>
        <w:numPr>
          <w:ilvl w:val="0"/>
          <w:numId w:val="4"/>
        </w:numPr>
        <w:rPr>
          <w:b/>
        </w:rPr>
      </w:pPr>
      <w:r w:rsidRPr="009C742C">
        <w:rPr>
          <w:b/>
        </w:rPr>
        <w:t>Il comportamento delle soluzioni.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Il comportamento delle soluzioni ioniche;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Le proprietà colligative;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 xml:space="preserve">Abbassamento della tensione di vapore: la legge di </w:t>
      </w:r>
      <w:proofErr w:type="spellStart"/>
      <w:r>
        <w:t>Raoult</w:t>
      </w:r>
      <w:proofErr w:type="spellEnd"/>
      <w:r>
        <w:t>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L’abbassamento crioscopico;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L’innalzamento ebullioscopico;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La pressione osmotica;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Proprietà colligat</w:t>
      </w:r>
      <w:r w:rsidR="000C1881">
        <w:t>ive di soluzioni di elettroliti.</w:t>
      </w:r>
    </w:p>
    <w:p w:rsidR="00ED4B37" w:rsidRDefault="00ED4B37" w:rsidP="00ED4B37"/>
    <w:p w:rsidR="00ED4B37" w:rsidRPr="009C742C" w:rsidRDefault="00ED4B37" w:rsidP="00ED4B37">
      <w:pPr>
        <w:pStyle w:val="Paragrafoelenco"/>
        <w:numPr>
          <w:ilvl w:val="0"/>
          <w:numId w:val="4"/>
        </w:numPr>
        <w:rPr>
          <w:b/>
        </w:rPr>
      </w:pPr>
      <w:r w:rsidRPr="009C742C">
        <w:rPr>
          <w:b/>
        </w:rPr>
        <w:t>Aspetti formali delle reazioni chimiche.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L’equazione chimica;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Il bilanciamento di un’equazione chimica;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La classificazione delle reazioni chimiche;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Le reazioni tra ioni;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Aspetti ponderali delle reazioni chimiche;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Il reagente limitante;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Resa percentuale di una reazione.</w:t>
      </w:r>
    </w:p>
    <w:p w:rsidR="00ED4B37" w:rsidRDefault="00ED4B37" w:rsidP="00ED4B37"/>
    <w:p w:rsidR="00ED4B37" w:rsidRPr="009C742C" w:rsidRDefault="00ED4B37" w:rsidP="00ED4B37">
      <w:pPr>
        <w:pStyle w:val="Paragrafoelenco"/>
        <w:numPr>
          <w:ilvl w:val="0"/>
          <w:numId w:val="4"/>
        </w:numPr>
        <w:rPr>
          <w:b/>
        </w:rPr>
      </w:pPr>
      <w:r w:rsidRPr="009C742C">
        <w:rPr>
          <w:b/>
        </w:rPr>
        <w:t>Aspetti energetici delle reazioni chimiche.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Le reazioni chimiche e l’energia;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Classificazione dei sistemi materiali;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Le variabili termodinamiche;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Il lavoro in termodinamica;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Trasformazioni irreversibili e trasformazioni reversibili;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Il primo principio della termodinamica;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Applicazioni del primo principio della termodinamica;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L’</w:t>
      </w:r>
      <w:proofErr w:type="spellStart"/>
      <w:r>
        <w:t>entalpia</w:t>
      </w:r>
      <w:proofErr w:type="spellEnd"/>
      <w:r>
        <w:t xml:space="preserve"> di formazione;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L’</w:t>
      </w:r>
      <w:proofErr w:type="spellStart"/>
      <w:r>
        <w:t>entalpia</w:t>
      </w:r>
      <w:proofErr w:type="spellEnd"/>
      <w:r>
        <w:t xml:space="preserve"> di reazione;</w:t>
      </w:r>
    </w:p>
    <w:p w:rsidR="00ED4B37" w:rsidRDefault="00ED4B37" w:rsidP="00ED4B37">
      <w:pPr>
        <w:pStyle w:val="Paragrafoelenco"/>
        <w:numPr>
          <w:ilvl w:val="0"/>
          <w:numId w:val="2"/>
        </w:numPr>
      </w:pPr>
      <w:r>
        <w:t>La legge di Hess</w:t>
      </w:r>
      <w:r w:rsidR="009C742C">
        <w:t>;</w:t>
      </w:r>
    </w:p>
    <w:p w:rsidR="009C742C" w:rsidRDefault="009C742C" w:rsidP="00ED4B37">
      <w:pPr>
        <w:pStyle w:val="Paragrafoelenco"/>
        <w:numPr>
          <w:ilvl w:val="0"/>
          <w:numId w:val="2"/>
        </w:numPr>
      </w:pPr>
      <w:r>
        <w:t>L’</w:t>
      </w:r>
      <w:proofErr w:type="spellStart"/>
      <w:r>
        <w:t>entalpia</w:t>
      </w:r>
      <w:proofErr w:type="spellEnd"/>
      <w:r>
        <w:t xml:space="preserve"> di legame;</w:t>
      </w:r>
    </w:p>
    <w:p w:rsidR="009C742C" w:rsidRDefault="009C742C" w:rsidP="00ED4B37">
      <w:pPr>
        <w:pStyle w:val="Paragrafoelenco"/>
        <w:numPr>
          <w:ilvl w:val="0"/>
          <w:numId w:val="2"/>
        </w:numPr>
      </w:pPr>
      <w:r>
        <w:lastRenderedPageBreak/>
        <w:t>Il secondo principio della termodinamica;</w:t>
      </w:r>
    </w:p>
    <w:p w:rsidR="009C742C" w:rsidRDefault="009C742C" w:rsidP="00ED4B37">
      <w:pPr>
        <w:pStyle w:val="Paragrafoelenco"/>
        <w:numPr>
          <w:ilvl w:val="0"/>
          <w:numId w:val="2"/>
        </w:numPr>
      </w:pPr>
      <w:r>
        <w:t>L’entropia;</w:t>
      </w:r>
    </w:p>
    <w:p w:rsidR="009C742C" w:rsidRDefault="009C742C" w:rsidP="00ED4B37">
      <w:pPr>
        <w:pStyle w:val="Paragrafoelenco"/>
        <w:numPr>
          <w:ilvl w:val="0"/>
          <w:numId w:val="2"/>
        </w:numPr>
      </w:pPr>
      <w:r>
        <w:t>L’energia libera;</w:t>
      </w:r>
    </w:p>
    <w:p w:rsidR="009C742C" w:rsidRDefault="009C742C" w:rsidP="00ED4B37">
      <w:pPr>
        <w:pStyle w:val="Paragrafoelenco"/>
        <w:numPr>
          <w:ilvl w:val="0"/>
          <w:numId w:val="2"/>
        </w:numPr>
      </w:pPr>
      <w:r>
        <w:t>La forza guida delle reazioni.</w:t>
      </w:r>
    </w:p>
    <w:p w:rsidR="009C742C" w:rsidRDefault="009C742C" w:rsidP="009C742C"/>
    <w:p w:rsidR="009C742C" w:rsidRPr="009C742C" w:rsidRDefault="009C742C" w:rsidP="009C742C">
      <w:pPr>
        <w:pStyle w:val="Paragrafoelenco"/>
        <w:numPr>
          <w:ilvl w:val="0"/>
          <w:numId w:val="4"/>
        </w:numPr>
        <w:rPr>
          <w:b/>
        </w:rPr>
      </w:pPr>
      <w:r w:rsidRPr="009C742C">
        <w:rPr>
          <w:b/>
        </w:rPr>
        <w:t>Aspetti dinamici delle reazioni chimiche: velocità.</w:t>
      </w:r>
    </w:p>
    <w:p w:rsidR="009C742C" w:rsidRDefault="009C742C" w:rsidP="009C742C">
      <w:pPr>
        <w:pStyle w:val="Paragrafoelenco"/>
        <w:numPr>
          <w:ilvl w:val="0"/>
          <w:numId w:val="2"/>
        </w:numPr>
      </w:pPr>
      <w:r>
        <w:t>La velocità di reazione;</w:t>
      </w:r>
    </w:p>
    <w:p w:rsidR="009C742C" w:rsidRDefault="009C742C" w:rsidP="009C742C">
      <w:pPr>
        <w:pStyle w:val="Paragrafoelenco"/>
        <w:numPr>
          <w:ilvl w:val="0"/>
          <w:numId w:val="2"/>
        </w:numPr>
      </w:pPr>
      <w:r>
        <w:t>Come avviene una reazione;</w:t>
      </w:r>
    </w:p>
    <w:p w:rsidR="009C742C" w:rsidRDefault="009C742C" w:rsidP="009C742C">
      <w:pPr>
        <w:pStyle w:val="Paragrafoelenco"/>
        <w:numPr>
          <w:ilvl w:val="0"/>
          <w:numId w:val="2"/>
        </w:numPr>
      </w:pPr>
      <w:r>
        <w:t>I fattori che influenzano la velocità di reazione;</w:t>
      </w:r>
    </w:p>
    <w:p w:rsidR="009C742C" w:rsidRDefault="009C742C" w:rsidP="009C742C">
      <w:pPr>
        <w:pStyle w:val="Paragrafoelenco"/>
        <w:numPr>
          <w:ilvl w:val="0"/>
          <w:numId w:val="2"/>
        </w:numPr>
      </w:pPr>
      <w:r>
        <w:t>Meccanic</w:t>
      </w:r>
      <w:r w:rsidR="0074001E">
        <w:t>ismo di reazione e molecolarità.</w:t>
      </w:r>
    </w:p>
    <w:p w:rsidR="009C742C" w:rsidRPr="009C742C" w:rsidRDefault="009C742C" w:rsidP="009C742C">
      <w:pPr>
        <w:rPr>
          <w:b/>
        </w:rPr>
      </w:pPr>
    </w:p>
    <w:p w:rsidR="009C742C" w:rsidRPr="009C742C" w:rsidRDefault="009C742C" w:rsidP="009C742C">
      <w:pPr>
        <w:pStyle w:val="Paragrafoelenco"/>
        <w:numPr>
          <w:ilvl w:val="0"/>
          <w:numId w:val="4"/>
        </w:numPr>
        <w:rPr>
          <w:b/>
        </w:rPr>
      </w:pPr>
      <w:r w:rsidRPr="009C742C">
        <w:rPr>
          <w:b/>
        </w:rPr>
        <w:t>Aspetti dinamici delle reazioni chimiche: equilibrio.</w:t>
      </w:r>
    </w:p>
    <w:p w:rsidR="009C742C" w:rsidRDefault="009C742C" w:rsidP="009C742C">
      <w:pPr>
        <w:pStyle w:val="Paragrafoelenco"/>
        <w:numPr>
          <w:ilvl w:val="0"/>
          <w:numId w:val="2"/>
        </w:numPr>
      </w:pPr>
      <w:r>
        <w:t>I sistemi in equilibrio;</w:t>
      </w:r>
    </w:p>
    <w:p w:rsidR="009C742C" w:rsidRDefault="009C742C" w:rsidP="009C742C">
      <w:pPr>
        <w:pStyle w:val="Paragrafoelenco"/>
        <w:numPr>
          <w:ilvl w:val="0"/>
          <w:numId w:val="2"/>
        </w:numPr>
      </w:pPr>
      <w:r>
        <w:t>L’equilibrio chimico;</w:t>
      </w:r>
    </w:p>
    <w:p w:rsidR="009C742C" w:rsidRDefault="009C742C" w:rsidP="009C742C">
      <w:pPr>
        <w:pStyle w:val="Paragrafoelenco"/>
        <w:numPr>
          <w:ilvl w:val="0"/>
          <w:numId w:val="2"/>
        </w:numPr>
      </w:pPr>
      <w:r>
        <w:t>La costante di equilibrio;</w:t>
      </w:r>
    </w:p>
    <w:p w:rsidR="009C742C" w:rsidRDefault="009C742C" w:rsidP="009C742C">
      <w:pPr>
        <w:pStyle w:val="Paragrafoelenco"/>
        <w:numPr>
          <w:ilvl w:val="0"/>
          <w:numId w:val="2"/>
        </w:numPr>
      </w:pPr>
      <w:r>
        <w:t>L’equilibrio omogeneo e l’equilibrio eterogeneo;</w:t>
      </w:r>
    </w:p>
    <w:p w:rsidR="009C742C" w:rsidRDefault="009C742C" w:rsidP="009C742C">
      <w:pPr>
        <w:pStyle w:val="Paragrafoelenco"/>
        <w:numPr>
          <w:ilvl w:val="0"/>
          <w:numId w:val="2"/>
        </w:numPr>
      </w:pPr>
      <w:r>
        <w:t xml:space="preserve">Lo spostamento dell’equilibrio; </w:t>
      </w:r>
    </w:p>
    <w:p w:rsidR="009C742C" w:rsidRDefault="009C742C" w:rsidP="009C742C">
      <w:pPr>
        <w:pStyle w:val="Paragrafoelenco"/>
        <w:numPr>
          <w:ilvl w:val="0"/>
          <w:numId w:val="2"/>
        </w:numPr>
      </w:pPr>
      <w:r>
        <w:t>Gli equilibri di solubilità</w:t>
      </w:r>
    </w:p>
    <w:p w:rsidR="009C742C" w:rsidRDefault="009C742C" w:rsidP="009C742C">
      <w:pPr>
        <w:pStyle w:val="Paragrafoelenco"/>
        <w:numPr>
          <w:ilvl w:val="0"/>
          <w:numId w:val="2"/>
        </w:numPr>
      </w:pPr>
      <w:r>
        <w:t>Effetto dello ione comune.</w:t>
      </w:r>
    </w:p>
    <w:p w:rsidR="009C742C" w:rsidRDefault="009C742C" w:rsidP="009C742C"/>
    <w:p w:rsidR="009C742C" w:rsidRPr="009C742C" w:rsidRDefault="009C742C" w:rsidP="009C742C">
      <w:pPr>
        <w:pStyle w:val="Paragrafoelenco"/>
        <w:numPr>
          <w:ilvl w:val="0"/>
          <w:numId w:val="4"/>
        </w:numPr>
        <w:rPr>
          <w:b/>
        </w:rPr>
      </w:pPr>
      <w:r w:rsidRPr="009C742C">
        <w:rPr>
          <w:b/>
        </w:rPr>
        <w:t>Gli acidi e le basi</w:t>
      </w:r>
    </w:p>
    <w:p w:rsidR="009C742C" w:rsidRDefault="009C742C" w:rsidP="009C742C">
      <w:pPr>
        <w:pStyle w:val="Paragrafoelenco"/>
        <w:numPr>
          <w:ilvl w:val="0"/>
          <w:numId w:val="2"/>
        </w:numPr>
      </w:pPr>
      <w:r>
        <w:t>Le proprietà degli acidi e delle basi;</w:t>
      </w:r>
    </w:p>
    <w:p w:rsidR="009C742C" w:rsidRDefault="009C742C" w:rsidP="009C742C">
      <w:pPr>
        <w:pStyle w:val="Paragrafoelenco"/>
        <w:numPr>
          <w:ilvl w:val="0"/>
          <w:numId w:val="2"/>
        </w:numPr>
      </w:pPr>
      <w:r>
        <w:t xml:space="preserve">La teoria di </w:t>
      </w:r>
      <w:proofErr w:type="spellStart"/>
      <w:r>
        <w:t>Arrhenius</w:t>
      </w:r>
      <w:proofErr w:type="spellEnd"/>
      <w:r>
        <w:t>;</w:t>
      </w:r>
    </w:p>
    <w:p w:rsidR="009C742C" w:rsidRDefault="009C742C" w:rsidP="009C742C">
      <w:pPr>
        <w:pStyle w:val="Paragrafoelenco"/>
        <w:numPr>
          <w:ilvl w:val="0"/>
          <w:numId w:val="2"/>
        </w:numPr>
      </w:pPr>
      <w:r>
        <w:t xml:space="preserve">La teoria di </w:t>
      </w:r>
      <w:proofErr w:type="spellStart"/>
      <w:r>
        <w:t>Brönsted</w:t>
      </w:r>
      <w:proofErr w:type="spellEnd"/>
      <w:r>
        <w:t xml:space="preserve"> e </w:t>
      </w:r>
      <w:proofErr w:type="spellStart"/>
      <w:r>
        <w:t>Lowry</w:t>
      </w:r>
      <w:proofErr w:type="spellEnd"/>
      <w:r>
        <w:t>;</w:t>
      </w:r>
    </w:p>
    <w:p w:rsidR="009C742C" w:rsidRDefault="009C742C" w:rsidP="009C742C">
      <w:pPr>
        <w:pStyle w:val="Paragrafoelenco"/>
        <w:numPr>
          <w:ilvl w:val="0"/>
          <w:numId w:val="2"/>
        </w:numPr>
      </w:pPr>
      <w:r>
        <w:t>La teoria di Lewis;</w:t>
      </w:r>
    </w:p>
    <w:p w:rsidR="009C742C" w:rsidRDefault="009C742C" w:rsidP="009C742C">
      <w:pPr>
        <w:pStyle w:val="Paragrafoelenco"/>
        <w:numPr>
          <w:ilvl w:val="0"/>
          <w:numId w:val="2"/>
        </w:numPr>
      </w:pPr>
      <w:r>
        <w:t>Il prodotto ionico dell’acqua;</w:t>
      </w:r>
    </w:p>
    <w:p w:rsidR="009C742C" w:rsidRDefault="009C742C" w:rsidP="009C742C">
      <w:pPr>
        <w:pStyle w:val="Paragrafoelenco"/>
        <w:numPr>
          <w:ilvl w:val="0"/>
          <w:numId w:val="2"/>
        </w:numPr>
      </w:pPr>
      <w:r>
        <w:t xml:space="preserve">Il </w:t>
      </w:r>
      <w:proofErr w:type="spellStart"/>
      <w:r>
        <w:t>Ph</w:t>
      </w:r>
      <w:proofErr w:type="spellEnd"/>
      <w:r>
        <w:t>.</w:t>
      </w:r>
    </w:p>
    <w:p w:rsidR="009C742C" w:rsidRDefault="009C742C" w:rsidP="009C742C"/>
    <w:p w:rsidR="009C742C" w:rsidRPr="000C1881" w:rsidRDefault="009C742C" w:rsidP="009C742C">
      <w:pPr>
        <w:pStyle w:val="Paragrafoelenco"/>
        <w:numPr>
          <w:ilvl w:val="0"/>
          <w:numId w:val="4"/>
        </w:numPr>
        <w:rPr>
          <w:b/>
        </w:rPr>
      </w:pPr>
      <w:r w:rsidRPr="000C1881">
        <w:rPr>
          <w:b/>
        </w:rPr>
        <w:t>Le reazioni di ossidoriduzione</w:t>
      </w:r>
    </w:p>
    <w:p w:rsidR="009C742C" w:rsidRDefault="009C742C" w:rsidP="009C742C">
      <w:pPr>
        <w:pStyle w:val="Paragrafoelenco"/>
        <w:numPr>
          <w:ilvl w:val="0"/>
          <w:numId w:val="2"/>
        </w:numPr>
      </w:pPr>
      <w:r>
        <w:t xml:space="preserve">I fenomeni </w:t>
      </w:r>
      <w:proofErr w:type="spellStart"/>
      <w:r w:rsidR="0074001E">
        <w:t>ossido</w:t>
      </w:r>
      <w:r>
        <w:t>riduttivi</w:t>
      </w:r>
      <w:proofErr w:type="spellEnd"/>
      <w:r>
        <w:t>;</w:t>
      </w:r>
    </w:p>
    <w:p w:rsidR="009C742C" w:rsidRDefault="009C742C" w:rsidP="009C742C">
      <w:pPr>
        <w:pStyle w:val="Paragrafoelenco"/>
        <w:numPr>
          <w:ilvl w:val="0"/>
          <w:numId w:val="2"/>
        </w:numPr>
      </w:pPr>
      <w:r>
        <w:t>La reazione di ossidazione;</w:t>
      </w:r>
    </w:p>
    <w:p w:rsidR="009C742C" w:rsidRDefault="009C742C" w:rsidP="009C742C">
      <w:pPr>
        <w:pStyle w:val="Paragrafoelenco"/>
        <w:numPr>
          <w:ilvl w:val="0"/>
          <w:numId w:val="2"/>
        </w:numPr>
      </w:pPr>
      <w:r>
        <w:t>La reazione di riduzione;</w:t>
      </w:r>
    </w:p>
    <w:p w:rsidR="009C742C" w:rsidRDefault="009C742C" w:rsidP="009C742C">
      <w:pPr>
        <w:pStyle w:val="Paragrafoelenco"/>
        <w:numPr>
          <w:ilvl w:val="0"/>
          <w:numId w:val="2"/>
        </w:numPr>
      </w:pPr>
      <w:r>
        <w:t xml:space="preserve">Le reazioni </w:t>
      </w:r>
      <w:proofErr w:type="spellStart"/>
      <w:r>
        <w:t>redox</w:t>
      </w:r>
      <w:proofErr w:type="spellEnd"/>
      <w:r>
        <w:t>;</w:t>
      </w:r>
    </w:p>
    <w:p w:rsidR="009C742C" w:rsidRPr="00ED4B37" w:rsidRDefault="009C742C" w:rsidP="009C742C">
      <w:pPr>
        <w:pStyle w:val="Paragrafoelenco"/>
        <w:numPr>
          <w:ilvl w:val="0"/>
          <w:numId w:val="2"/>
        </w:numPr>
      </w:pPr>
      <w:r>
        <w:t>Il bilanciamento di un’equazione di ossidoriduzione</w:t>
      </w:r>
      <w:r w:rsidR="000C1881">
        <w:t>.</w:t>
      </w:r>
    </w:p>
    <w:sectPr w:rsidR="009C742C" w:rsidRPr="00ED4B37" w:rsidSect="009E04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32262F"/>
    <w:multiLevelType w:val="hybridMultilevel"/>
    <w:tmpl w:val="597A1A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79470C"/>
    <w:multiLevelType w:val="hybridMultilevel"/>
    <w:tmpl w:val="7A905B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341172"/>
    <w:multiLevelType w:val="hybridMultilevel"/>
    <w:tmpl w:val="71449E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F45DBC"/>
    <w:multiLevelType w:val="hybridMultilevel"/>
    <w:tmpl w:val="410CE32E"/>
    <w:lvl w:ilvl="0" w:tplc="CDA0030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E84CB2"/>
    <w:rsid w:val="000C1881"/>
    <w:rsid w:val="005C216B"/>
    <w:rsid w:val="006870B1"/>
    <w:rsid w:val="0074001E"/>
    <w:rsid w:val="009C742C"/>
    <w:rsid w:val="009E049C"/>
    <w:rsid w:val="00E84CB2"/>
    <w:rsid w:val="00ED4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049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84C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Allievo 4</dc:creator>
  <cp:keywords/>
  <dc:description/>
  <cp:lastModifiedBy>Allievo 4</cp:lastModifiedBy>
  <cp:revision>4</cp:revision>
  <dcterms:created xsi:type="dcterms:W3CDTF">2014-05-10T12:26:00Z</dcterms:created>
  <dcterms:modified xsi:type="dcterms:W3CDTF">2014-05-10T13:13:00Z</dcterms:modified>
</cp:coreProperties>
</file>