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PROGRAMMA DI LINGUA E LETTERATURA LATINA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Libro di testo : G:Biagio Conte Lezioni di letteratura latina vol: II, III Edizioni Le Monnier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L’Elegia latina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Tibullo e l’antimilitarismo : 1,10 vv. 1-68 in traduzione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Properzio: la passione per Cinzia vv,1-8 traduzione  e analisi; Cinzia addormentata, una visione mitica 1-3 in traduzione ; 1,1 vv.1-38 traduzione e analisi.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Ovidio : Amores 1,1 in traduzione; 1,3 in traduzione; 1,9vv,1-20 traduzione e analisi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             Ars amatoria 2, vv.273-336 e 641-666 in traduzione; 3,vv,101-128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             Remedia amoris vv.79-168 in traduzione   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             Metamorfosi : la storia di Apollo e Dafne 1, vv,452-567 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Fedro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Il clima culturale del I secolo dell’ Impero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La successione ad Augusto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La dinastia giulo-claudia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L’anno dei quattro imperatori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La dinastia flavia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Letteratura e principato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Seneca: il filosofo e il potere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I Dialogi e la saggezza stoica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Le Consolationes : Consolatio ad Marciam 19,4-5 traduzione  e analisi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De  Clementia  : 1,2,1-2 in traduzione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De brevitate vitae : 8 in traduzione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Epistulae ad Lucilium : 1,3 traduzione e analisi; 1,4-5 traduzione e analisi ; 16 in traduzione; 7 in traduzione ; 47 1-16 in traduzione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De Otio : 6vv.1-5 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Seneca e le tragedie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Medea vv. 926-953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Seneca e L’Apokolokyntosis 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L’ epica dopo Virgilio :  Lucano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Pharsalia : proemio vv 1-8 traduzione e analisi; 6vv.654-718 e 6vv.776-820 in traduzione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Petronio e il Satyricon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Satyricon : 80,1-5 traduzione e analisi; 82; 31,3 ;33,8; 44,1;46,8; in traduzione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La satira nell’età imperiale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Persio 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Coliambi : 1-14 traduzione e analisi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Satire : 1, vv.1-78; 114-134 in traduzione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Giovenale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Satire : I ,1-39;VI vv.627-661 ; II , 65-109 in traduzione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Marziale 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Il Corpus degli epigrammi : 1,4; 1,47 3,26 traduzione e analisi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Quintiliano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Il dibattito sulla corruzione dell’eloquenza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Institutio oratoria I,1-3; 1,4-7 traduzione e analisi; 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L’età degli imperatori di adozione : da Nerva a Traiano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Il clima culturale del II secolo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Plinio il Giovane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L’epistolario e il Panegirico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Tacito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Il Dialogus de oratoribus; Agricola 4-6 in traduzione; Germania 6; 14 in traduzione;Historiae e Annales 11,37-38 ; 14 ,1-10 in traduzione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Apuleio e il romanzo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>Metamorfosi :  9,14,2-16;11,29-30 in traduzione . La  favola di Amore e Psiche</w:t>
      </w:r>
    </w:p>
    <w:p w:rsidR="00BB4B28" w:rsidRDefault="00BB4B28" w:rsidP="00BB4B28">
      <w:pPr>
        <w:rPr>
          <w:sz w:val="24"/>
          <w:szCs w:val="24"/>
        </w:rPr>
      </w:pP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Palermo , 14 maggio 2014 </w:t>
      </w:r>
    </w:p>
    <w:p w:rsidR="00BB4B28" w:rsidRDefault="00BB4B28" w:rsidP="00BB4B2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Luigia Gatto                                                                                                                 </w:t>
      </w:r>
    </w:p>
    <w:p w:rsidR="00BB4B28" w:rsidRDefault="00BB4B28" w:rsidP="00BB4B28"/>
    <w:p w:rsidR="00CF5F3B" w:rsidRDefault="00CF5F3B"/>
    <w:sectPr w:rsidR="00CF5F3B" w:rsidSect="00CF5F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/>
  <w:rsids>
    <w:rsidRoot w:val="00BB4B28"/>
    <w:rsid w:val="00BB4B28"/>
    <w:rsid w:val="00CF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2140</Characters>
  <Application>Microsoft Office Word</Application>
  <DocSecurity>0</DocSecurity>
  <Lines>17</Lines>
  <Paragraphs>5</Paragraphs>
  <ScaleCrop>false</ScaleCrop>
  <Company>Hewlett-Packard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Luigia</dc:creator>
  <cp:keywords/>
  <dc:description/>
  <cp:lastModifiedBy>Luigia</cp:lastModifiedBy>
  <cp:revision>2</cp:revision>
  <dcterms:created xsi:type="dcterms:W3CDTF">2014-05-30T18:57:00Z</dcterms:created>
  <dcterms:modified xsi:type="dcterms:W3CDTF">2014-05-30T18:57:00Z</dcterms:modified>
</cp:coreProperties>
</file>