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560" w:rsidRDefault="00E11714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</w:t>
      </w:r>
      <w:r w:rsidR="00B06308"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</w:t>
      </w: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</w:p>
    <w:p w:rsidR="00627C91" w:rsidRPr="00E11714" w:rsidRDefault="00B06308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 xml:space="preserve">  </w:t>
      </w:r>
      <w:r w:rsidR="00627C91"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>LICEO  SCIENTIFICO  STATALE  " BENEDETTO CROCE "</w:t>
      </w:r>
    </w:p>
    <w:p w:rsidR="00627C91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0"/>
          <w:szCs w:val="20"/>
          <w:lang w:eastAsia="it-IT"/>
        </w:rPr>
      </w:pPr>
      <w:r w:rsidRPr="00E11714">
        <w:rPr>
          <w:rFonts w:ascii="Arial" w:eastAsia="Times New Roman" w:hAnsi="Arial"/>
          <w:b/>
          <w:bCs/>
          <w:sz w:val="20"/>
          <w:szCs w:val="20"/>
          <w:lang w:eastAsia="it-IT"/>
        </w:rPr>
        <w:t>PALERMO</w:t>
      </w:r>
    </w:p>
    <w:p w:rsidR="00E11714" w:rsidRPr="00E11714" w:rsidRDefault="00E11714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sz w:val="28"/>
          <w:szCs w:val="28"/>
          <w:lang w:eastAsia="it-IT"/>
        </w:rPr>
      </w:pPr>
      <w:r w:rsidRPr="00E11714">
        <w:rPr>
          <w:rFonts w:ascii="Arial" w:eastAsia="Times New Roman" w:hAnsi="Arial"/>
          <w:b/>
          <w:bCs/>
          <w:sz w:val="28"/>
          <w:szCs w:val="28"/>
          <w:lang w:eastAsia="it-IT"/>
        </w:rPr>
        <w:t>PROGRAMMA DI SCIENZE</w:t>
      </w:r>
    </w:p>
    <w:p w:rsidR="00627C91" w:rsidRPr="000A6592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16"/>
          <w:szCs w:val="16"/>
          <w:lang w:eastAsia="it-IT"/>
        </w:rPr>
      </w:pPr>
      <w:r w:rsidRPr="000A6592"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>ANNO SCOLASTICO 201</w:t>
      </w:r>
      <w:r w:rsidR="00B94E36"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>3-14</w:t>
      </w:r>
    </w:p>
    <w:p w:rsidR="00627C91" w:rsidRPr="007F7560" w:rsidRDefault="000A6592" w:rsidP="000A6592">
      <w:pPr>
        <w:widowControl w:val="0"/>
        <w:autoSpaceDE w:val="0"/>
        <w:autoSpaceDN w:val="0"/>
        <w:adjustRightInd w:val="0"/>
        <w:spacing w:after="0" w:line="240" w:lineRule="atLeast"/>
        <w:rPr>
          <w:rFonts w:ascii="Arial" w:eastAsia="Times New Roman" w:hAnsi="Arial"/>
          <w:b/>
          <w:bCs/>
          <w:i/>
          <w:sz w:val="18"/>
          <w:szCs w:val="18"/>
          <w:lang w:eastAsia="it-IT"/>
        </w:rPr>
      </w:pPr>
      <w:r>
        <w:rPr>
          <w:rFonts w:ascii="Arial" w:eastAsia="Times New Roman" w:hAnsi="Arial"/>
          <w:b/>
          <w:bCs/>
          <w:i/>
          <w:sz w:val="16"/>
          <w:szCs w:val="16"/>
          <w:lang w:eastAsia="it-IT"/>
        </w:rPr>
        <w:t xml:space="preserve">                                                                                           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CLASSE </w:t>
      </w:r>
      <w:r w:rsidR="007F7560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IV </w:t>
      </w:r>
      <w:r w:rsidR="007F7560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 xml:space="preserve"> </w:t>
      </w:r>
      <w:r w:rsidR="00627C91" w:rsidRPr="007F7560">
        <w:rPr>
          <w:rFonts w:ascii="Arial" w:eastAsia="Times New Roman" w:hAnsi="Arial"/>
          <w:b/>
          <w:bCs/>
          <w:i/>
          <w:sz w:val="18"/>
          <w:szCs w:val="18"/>
          <w:lang w:eastAsia="it-IT"/>
        </w:rPr>
        <w:t>SEZ.  C</w:t>
      </w:r>
    </w:p>
    <w:p w:rsidR="00627C91" w:rsidRDefault="00627C91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20"/>
          <w:szCs w:val="20"/>
          <w:lang w:eastAsia="it-IT"/>
        </w:rPr>
      </w:pPr>
    </w:p>
    <w:p w:rsidR="007F7560" w:rsidRDefault="007F7560" w:rsidP="00627C9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/>
          <w:b/>
          <w:bCs/>
          <w:i/>
          <w:sz w:val="20"/>
          <w:szCs w:val="20"/>
          <w:lang w:eastAsia="it-IT"/>
        </w:rPr>
      </w:pPr>
    </w:p>
    <w:p w:rsidR="00B94E36" w:rsidRPr="007F7560" w:rsidRDefault="00B94E36">
      <w:pPr>
        <w:rPr>
          <w:b/>
          <w:sz w:val="28"/>
          <w:szCs w:val="28"/>
        </w:rPr>
      </w:pPr>
      <w:r w:rsidRPr="007F7560">
        <w:rPr>
          <w:b/>
          <w:sz w:val="28"/>
          <w:szCs w:val="28"/>
        </w:rPr>
        <w:t>CHIMICA</w:t>
      </w:r>
    </w:p>
    <w:p w:rsidR="00A40613" w:rsidRPr="007F7560" w:rsidRDefault="006C3F2F" w:rsidP="007F7560">
      <w:pPr>
        <w:jc w:val="both"/>
      </w:pPr>
      <w:r w:rsidRPr="007F7560">
        <w:rPr>
          <w:b/>
          <w:i/>
        </w:rPr>
        <w:t>LE SOLUZIONI.</w:t>
      </w:r>
      <w:r w:rsidRPr="007F7560">
        <w:t xml:space="preserve"> Soluzioni e </w:t>
      </w:r>
      <w:r w:rsidR="00A40613" w:rsidRPr="007F7560">
        <w:t>loro proprietà</w:t>
      </w:r>
      <w:r w:rsidRPr="007F7560">
        <w:t>,</w:t>
      </w:r>
      <w:r w:rsidR="00A40613" w:rsidRPr="007F7560">
        <w:t xml:space="preserve"> </w:t>
      </w:r>
      <w:r w:rsidRPr="007F7560">
        <w:t>concentrazione delle soluzioni</w:t>
      </w:r>
      <w:r w:rsidR="00A40613" w:rsidRPr="007F7560">
        <w:t xml:space="preserve"> </w:t>
      </w:r>
      <w:r w:rsidRPr="007F7560">
        <w:t>(percento in peso ,percentuale in volume,</w:t>
      </w:r>
      <w:r w:rsidR="00A40613" w:rsidRPr="007F7560">
        <w:t xml:space="preserve"> molarità e molalità normalità), </w:t>
      </w:r>
      <w:r w:rsidRPr="007F7560">
        <w:t>pressione osmotica e colloidi.</w:t>
      </w:r>
      <w:r w:rsidR="007F7560" w:rsidRPr="007F7560">
        <w:t xml:space="preserve"> </w:t>
      </w:r>
      <w:r w:rsidRPr="007F7560">
        <w:rPr>
          <w:b/>
          <w:i/>
        </w:rPr>
        <w:t>NOMENCLATURA CHIMICA.</w:t>
      </w:r>
      <w:r w:rsidRPr="007F7560">
        <w:t xml:space="preserve"> Nomenclatura dei composti chimici, valenza e numero di ossidazione, nomenclatura tradizionale, di Stock e IUPAC dei composti inorganici.</w:t>
      </w:r>
      <w:r w:rsidR="007F7560" w:rsidRPr="007F7560">
        <w:t xml:space="preserve"> </w:t>
      </w:r>
      <w:r w:rsidRPr="007F7560">
        <w:rPr>
          <w:b/>
          <w:i/>
        </w:rPr>
        <w:t>REAZIONI CHIMICHE.</w:t>
      </w:r>
      <w:r w:rsidRPr="007F7560">
        <w:rPr>
          <w:b/>
        </w:rPr>
        <w:t xml:space="preserve"> </w:t>
      </w:r>
      <w:r w:rsidRPr="007F7560">
        <w:t>Classificazione delle reazioni chimiche, bilanciamento delle reazioni chimiche, reazioni di ossidoriduzione, bilanciamento delle reazioni redox</w:t>
      </w:r>
      <w:r w:rsidR="00A40613" w:rsidRPr="007F7560">
        <w:t xml:space="preserve"> svolte in forma molecolare.</w:t>
      </w:r>
      <w:r w:rsidR="007F7560" w:rsidRPr="007F7560">
        <w:t xml:space="preserve"> </w:t>
      </w:r>
      <w:r w:rsidR="00A40613" w:rsidRPr="007F7560">
        <w:rPr>
          <w:b/>
          <w:i/>
        </w:rPr>
        <w:t>L’ENERGIA E LE REAZIONI DI EQUILIBRIO.</w:t>
      </w:r>
      <w:r w:rsidR="00A40613" w:rsidRPr="007F7560">
        <w:t xml:space="preserve"> Reazioni esotermiche ed endotermiche, velocità di reazione, catalizzatori, fattori che influenzano la velocità di reazioni, equilibrio chimico, costante di equilibrio, principio di Le </w:t>
      </w:r>
      <w:proofErr w:type="spellStart"/>
      <w:r w:rsidR="00A40613" w:rsidRPr="007F7560">
        <w:t>Chatelier</w:t>
      </w:r>
      <w:proofErr w:type="spellEnd"/>
      <w:r w:rsidR="00A40613" w:rsidRPr="007F7560">
        <w:t>, cenni sugli aspetti energetici delle reazioni chimiche.</w:t>
      </w:r>
      <w:r w:rsidR="007F7560" w:rsidRPr="007F7560">
        <w:t xml:space="preserve"> </w:t>
      </w:r>
      <w:r w:rsidR="00A40613" w:rsidRPr="007F7560">
        <w:rPr>
          <w:b/>
          <w:i/>
        </w:rPr>
        <w:t>ACIDI E BASI.</w:t>
      </w:r>
      <w:r w:rsidR="00A40613" w:rsidRPr="007F7560">
        <w:t xml:space="preserve"> Teoria sugli acidi e sulle basi, ionizzazione dell’acqua, concetto di </w:t>
      </w:r>
      <w:proofErr w:type="spellStart"/>
      <w:r w:rsidR="00A40613" w:rsidRPr="007F7560">
        <w:t>Ph</w:t>
      </w:r>
      <w:proofErr w:type="spellEnd"/>
      <w:r w:rsidR="00A40613" w:rsidRPr="007F7560">
        <w:t>.</w:t>
      </w:r>
      <w:r w:rsidR="007F7560" w:rsidRPr="007F7560">
        <w:t xml:space="preserve"> </w:t>
      </w:r>
      <w:r w:rsidR="00A40613" w:rsidRPr="007F7560">
        <w:rPr>
          <w:b/>
          <w:i/>
        </w:rPr>
        <w:t>ELETTROCHIMICA.</w:t>
      </w:r>
      <w:r w:rsidR="00A40613" w:rsidRPr="007F7560">
        <w:t xml:space="preserve"> Pila , pila Daniel, pila a secco, pila alcalina, pila a bottone, accumulatore al piombo.</w:t>
      </w:r>
      <w:r w:rsidR="00B94E36" w:rsidRPr="007F7560">
        <w:t xml:space="preserve"> Elettrolisi</w:t>
      </w:r>
      <w:r w:rsidR="00A40613" w:rsidRPr="007F7560">
        <w:t xml:space="preserve"> </w:t>
      </w:r>
    </w:p>
    <w:p w:rsid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4"/>
          <w:szCs w:val="28"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8"/>
          <w:szCs w:val="28"/>
          <w:lang w:eastAsia="it-IT"/>
        </w:rPr>
      </w:pPr>
      <w:r w:rsidRPr="007F7560">
        <w:rPr>
          <w:rFonts w:asciiTheme="minorHAnsi" w:eastAsia="Times New Roman" w:hAnsiTheme="minorHAnsi"/>
          <w:b/>
          <w:iCs/>
          <w:sz w:val="28"/>
          <w:szCs w:val="28"/>
          <w:lang w:eastAsia="it-IT"/>
        </w:rPr>
        <w:t>SCIENZE DELLA TERRA</w:t>
      </w:r>
    </w:p>
    <w:p w:rsidR="00B94E36" w:rsidRP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sz w:val="28"/>
          <w:szCs w:val="28"/>
          <w:lang w:eastAsia="it-IT"/>
        </w:rPr>
      </w:pPr>
    </w:p>
    <w:p w:rsid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lang w:eastAsia="it-IT"/>
        </w:rPr>
      </w:pPr>
      <w:r w:rsidRPr="007F7560">
        <w:rPr>
          <w:rFonts w:asciiTheme="minorHAnsi" w:eastAsia="Times New Roman" w:hAnsiTheme="minorHAnsi"/>
          <w:b/>
          <w:i/>
          <w:iCs/>
          <w:lang w:eastAsia="it-IT"/>
        </w:rPr>
        <w:t>La crosta terrestre: minerali e rocce</w:t>
      </w:r>
      <w:r w:rsidRPr="007F7560">
        <w:rPr>
          <w:rFonts w:asciiTheme="minorHAnsi" w:eastAsia="Times New Roman" w:hAnsiTheme="minorHAnsi"/>
          <w:i/>
          <w:iCs/>
          <w:lang w:eastAsia="it-IT"/>
        </w:rPr>
        <w:t>.</w:t>
      </w:r>
      <w:r w:rsidRPr="007F7560">
        <w:rPr>
          <w:rFonts w:asciiTheme="minorHAnsi" w:eastAsia="Times New Roman" w:hAnsiTheme="minorHAnsi"/>
          <w:iCs/>
          <w:lang w:eastAsia="it-IT"/>
        </w:rPr>
        <w:t xml:space="preserve"> Cenni sulle proprietà fisiche dei minerali. Cenni sui minerali delle rocce e dove si formano i minerali. </w:t>
      </w:r>
      <w:r w:rsidRPr="007F7560">
        <w:rPr>
          <w:rFonts w:asciiTheme="minorHAnsi" w:eastAsia="Times New Roman" w:hAnsiTheme="minorHAnsi"/>
          <w:lang w:eastAsia="it-IT"/>
        </w:rPr>
        <w:t>Rocce magmatiche, rocce sedimentarie, rocce metamorfiche. Ciclo litogenetico.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lang w:eastAsia="it-IT"/>
        </w:rPr>
        <w:t>Stratigrafia</w:t>
      </w:r>
      <w:r w:rsidRPr="007F7560">
        <w:rPr>
          <w:rFonts w:asciiTheme="minorHAnsi" w:eastAsia="Times New Roman" w:hAnsiTheme="minorHAnsi"/>
          <w:i/>
          <w:lang w:eastAsia="it-IT"/>
        </w:rPr>
        <w:t>.</w:t>
      </w:r>
      <w:r w:rsidRPr="007F7560">
        <w:rPr>
          <w:rFonts w:asciiTheme="minorHAnsi" w:eastAsia="Times New Roman" w:hAnsiTheme="minorHAnsi"/>
          <w:lang w:eastAsia="it-IT"/>
        </w:rPr>
        <w:t xml:space="preserve">  Concetti di strato, faglia e pieghe. </w:t>
      </w:r>
      <w:r w:rsidRPr="007F7560">
        <w:rPr>
          <w:rFonts w:asciiTheme="minorHAnsi" w:eastAsia="Times New Roman" w:hAnsiTheme="minorHAnsi"/>
          <w:b/>
          <w:i/>
          <w:iCs/>
          <w:lang w:eastAsia="it-IT"/>
        </w:rPr>
        <w:t>Struttura interna della Terra</w:t>
      </w:r>
      <w:r w:rsidRPr="007F7560">
        <w:rPr>
          <w:rFonts w:asciiTheme="minorHAnsi" w:eastAsia="Times New Roman" w:hAnsiTheme="minorHAnsi"/>
          <w:i/>
          <w:iCs/>
          <w:lang w:eastAsia="it-IT"/>
        </w:rPr>
        <w:t>.</w:t>
      </w:r>
      <w:r w:rsidRPr="007F7560">
        <w:rPr>
          <w:rFonts w:asciiTheme="minorHAnsi" w:eastAsia="Times New Roman" w:hAnsiTheme="minorHAnsi"/>
          <w:lang w:eastAsia="it-IT"/>
        </w:rPr>
        <w:t xml:space="preserve"> Struttura della crosta (oceanica e continentale). Mantello e nucleo </w:t>
      </w:r>
      <w:r w:rsidR="00A2094F" w:rsidRPr="007F7560">
        <w:rPr>
          <w:rFonts w:asciiTheme="minorHAnsi" w:eastAsia="Times New Roman" w:hAnsiTheme="minorHAnsi"/>
          <w:lang w:eastAsia="it-IT"/>
        </w:rPr>
        <w:t>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iCs/>
          <w:lang w:eastAsia="it-IT"/>
        </w:rPr>
        <w:t>Fenomeni vulcanici.</w:t>
      </w:r>
      <w:r w:rsidRPr="007F7560">
        <w:rPr>
          <w:rFonts w:asciiTheme="minorHAnsi" w:eastAsia="Times New Roman" w:hAnsiTheme="minorHAnsi"/>
          <w:lang w:eastAsia="it-IT"/>
        </w:rPr>
        <w:t xml:space="preserve"> Vulcanismo, edifici vulcanici, eruzioni e prodotti dell’attività vulcanica, tipi di eruzione, distribuzione geografica dei vulcani, fenomeni legati all’attività vulcanica tardiva (fumarole, mofete, geyser), rischio vulcanico.</w:t>
      </w:r>
      <w:r w:rsidR="007F7560" w:rsidRPr="007F7560">
        <w:rPr>
          <w:rFonts w:asciiTheme="minorHAnsi" w:eastAsia="Times New Roman" w:hAnsiTheme="minorHAnsi"/>
          <w:lang w:eastAsia="it-IT"/>
        </w:rPr>
        <w:t xml:space="preserve"> </w:t>
      </w:r>
      <w:r w:rsidRPr="007F7560">
        <w:rPr>
          <w:rFonts w:asciiTheme="minorHAnsi" w:eastAsia="Times New Roman" w:hAnsiTheme="minorHAnsi"/>
          <w:b/>
          <w:i/>
          <w:lang w:eastAsia="it-IT"/>
        </w:rPr>
        <w:t>Fenomeni sismici</w:t>
      </w:r>
      <w:r w:rsidRPr="007F7560">
        <w:rPr>
          <w:rFonts w:asciiTheme="minorHAnsi" w:eastAsia="Times New Roman" w:hAnsiTheme="minorHAnsi"/>
          <w:i/>
          <w:lang w:eastAsia="it-IT"/>
        </w:rPr>
        <w:t xml:space="preserve">. </w:t>
      </w:r>
      <w:r w:rsidRPr="007F7560">
        <w:rPr>
          <w:rFonts w:asciiTheme="minorHAnsi" w:eastAsia="Times New Roman" w:hAnsiTheme="minorHAnsi"/>
          <w:lang w:eastAsia="it-IT"/>
        </w:rPr>
        <w:t xml:space="preserve"> Natura e origine, propagazione e registrazione delle onde sismiche, valutazione degli effetti di un terremoto, scale di intensità, terremoti ed interno della Terra, distribuzione geografica dei terremoti, rischio sismico</w:t>
      </w:r>
      <w:r w:rsidR="007F7560">
        <w:rPr>
          <w:rFonts w:asciiTheme="minorHAnsi" w:eastAsia="Times New Roman" w:hAnsiTheme="minorHAnsi"/>
          <w:lang w:eastAsia="it-IT"/>
        </w:rPr>
        <w:t>.</w:t>
      </w:r>
    </w:p>
    <w:p w:rsidR="007F7560" w:rsidRPr="007F7560" w:rsidRDefault="007F7560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iCs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lang w:eastAsia="it-IT"/>
        </w:rPr>
      </w:pPr>
    </w:p>
    <w:p w:rsidR="00B94E36" w:rsidRPr="007F7560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b/>
          <w:iCs/>
          <w:sz w:val="28"/>
          <w:szCs w:val="28"/>
          <w:lang w:eastAsia="it-IT"/>
        </w:rPr>
      </w:pPr>
      <w:r w:rsidRPr="007F7560">
        <w:rPr>
          <w:rFonts w:asciiTheme="minorHAnsi" w:eastAsia="Times New Roman" w:hAnsiTheme="minorHAnsi"/>
          <w:b/>
          <w:iCs/>
          <w:sz w:val="28"/>
          <w:szCs w:val="28"/>
          <w:lang w:eastAsia="it-IT"/>
        </w:rPr>
        <w:t>ANATOMIA UMANA</w:t>
      </w:r>
    </w:p>
    <w:p w:rsidR="00B94E36" w:rsidRPr="00B94E36" w:rsidRDefault="00B94E36" w:rsidP="007F7560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Theme="minorHAnsi" w:eastAsia="Times New Roman" w:hAnsiTheme="minorHAnsi"/>
          <w:i/>
          <w:iCs/>
          <w:szCs w:val="28"/>
          <w:lang w:eastAsia="it-IT"/>
        </w:rPr>
      </w:pPr>
    </w:p>
    <w:p w:rsidR="00B94E36" w:rsidRPr="00B94E36" w:rsidRDefault="00B94E36" w:rsidP="007F7560">
      <w:pPr>
        <w:jc w:val="both"/>
        <w:rPr>
          <w:rFonts w:asciiTheme="minorHAnsi" w:eastAsia="Times New Roman" w:hAnsiTheme="minorHAnsi"/>
          <w:iCs/>
          <w:szCs w:val="28"/>
          <w:lang w:eastAsia="it-IT"/>
        </w:rPr>
      </w:pPr>
      <w:r w:rsidRPr="00B94E36">
        <w:rPr>
          <w:rFonts w:asciiTheme="minorHAnsi" w:eastAsia="Times New Roman" w:hAnsiTheme="minorHAnsi"/>
          <w:iCs/>
          <w:szCs w:val="28"/>
          <w:lang w:eastAsia="it-IT"/>
        </w:rPr>
        <w:t>Anatomia e fisiologia umana</w:t>
      </w:r>
      <w:r w:rsidR="007F7560">
        <w:rPr>
          <w:rFonts w:asciiTheme="minorHAnsi" w:eastAsia="Times New Roman" w:hAnsiTheme="minorHAnsi"/>
          <w:iCs/>
          <w:szCs w:val="28"/>
          <w:lang w:eastAsia="it-IT"/>
        </w:rPr>
        <w:t xml:space="preserve">  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-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Tessuti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t.epiteliale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t.connettivo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t.muscolare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, </w:t>
      </w:r>
      <w:proofErr w:type="spellStart"/>
      <w:r w:rsidRPr="00B94E36">
        <w:rPr>
          <w:rFonts w:asciiTheme="minorHAnsi" w:eastAsia="Times New Roman" w:hAnsiTheme="minorHAnsi"/>
          <w:iCs/>
          <w:szCs w:val="28"/>
          <w:lang w:eastAsia="it-IT"/>
        </w:rPr>
        <w:t>t.nervoso</w:t>
      </w:r>
      <w:proofErr w:type="spellEnd"/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.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Organo, apparato,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Pr="00112F2B">
        <w:rPr>
          <w:rFonts w:asciiTheme="minorHAnsi" w:eastAsia="Times New Roman" w:hAnsiTheme="minorHAnsi"/>
          <w:b/>
          <w:iCs/>
          <w:szCs w:val="28"/>
          <w:lang w:eastAsia="it-IT"/>
        </w:rPr>
        <w:t>sistema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 scheletrico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circolatorio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respiratorio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digerente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urinario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Apparato genitale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 xml:space="preserve"> maschile e femminile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>: morfologia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 e funzione.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 xml:space="preserve"> </w:t>
      </w:r>
      <w:r w:rsidR="00112F2B"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immunitario</w:t>
      </w:r>
      <w:r w:rsidR="00112F2B">
        <w:rPr>
          <w:rFonts w:asciiTheme="minorHAnsi" w:eastAsia="Times New Roman" w:hAnsiTheme="minorHAnsi"/>
          <w:iCs/>
          <w:szCs w:val="28"/>
          <w:lang w:eastAsia="it-IT"/>
        </w:rPr>
        <w:t>: c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enni sulla struttura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Sistema nervoso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morfologia e funzione. </w:t>
      </w:r>
      <w:r w:rsidRPr="00112F2B">
        <w:rPr>
          <w:rFonts w:asciiTheme="minorHAnsi" w:eastAsia="Times New Roman" w:hAnsiTheme="minorHAnsi"/>
          <w:b/>
          <w:i/>
          <w:iCs/>
          <w:szCs w:val="28"/>
          <w:lang w:eastAsia="it-IT"/>
        </w:rPr>
        <w:t>Occhio e orecchio</w:t>
      </w:r>
      <w:r w:rsidRPr="00B94E36">
        <w:rPr>
          <w:rFonts w:asciiTheme="minorHAnsi" w:eastAsia="Times New Roman" w:hAnsiTheme="minorHAnsi"/>
          <w:iCs/>
          <w:szCs w:val="28"/>
          <w:lang w:eastAsia="it-IT"/>
        </w:rPr>
        <w:t xml:space="preserve">: </w:t>
      </w:r>
      <w:bookmarkStart w:id="0" w:name="_GoBack"/>
      <w:bookmarkEnd w:id="0"/>
      <w:r w:rsidRPr="00B94E36">
        <w:rPr>
          <w:rFonts w:asciiTheme="minorHAnsi" w:eastAsia="Times New Roman" w:hAnsiTheme="minorHAnsi"/>
          <w:iCs/>
          <w:szCs w:val="28"/>
          <w:lang w:eastAsia="it-IT"/>
        </w:rPr>
        <w:t>morfologia e funzione.</w:t>
      </w:r>
    </w:p>
    <w:p w:rsidR="00F74E1D" w:rsidRPr="00F74E1D" w:rsidRDefault="00F74E1D" w:rsidP="007F7560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sz w:val="18"/>
          <w:szCs w:val="18"/>
          <w:lang w:eastAsia="it-IT"/>
        </w:rPr>
      </w:pPr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      L'INSEGNANTE</w:t>
      </w:r>
    </w:p>
    <w:p w:rsidR="00F74E1D" w:rsidRDefault="00F74E1D" w:rsidP="007F7560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sz w:val="18"/>
          <w:szCs w:val="18"/>
          <w:lang w:eastAsia="it-IT"/>
        </w:rPr>
      </w:pPr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Prof.ssa Laura </w:t>
      </w:r>
      <w:proofErr w:type="spellStart"/>
      <w:r w:rsidRPr="00F74E1D">
        <w:rPr>
          <w:rFonts w:ascii="Times New Roman" w:eastAsia="Times New Roman" w:hAnsi="Times New Roman"/>
          <w:b/>
          <w:bCs/>
          <w:sz w:val="18"/>
          <w:szCs w:val="18"/>
          <w:lang w:eastAsia="it-IT"/>
        </w:rPr>
        <w:t>Quagliana</w:t>
      </w:r>
      <w:proofErr w:type="spellEnd"/>
    </w:p>
    <w:p w:rsidR="00F74E1D" w:rsidRPr="007F7560" w:rsidRDefault="00F74E1D" w:rsidP="00F74E1D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/>
          <w:b/>
          <w:bCs/>
          <w:lang w:eastAsia="it-IT"/>
        </w:rPr>
      </w:pPr>
      <w:r w:rsidRPr="007F7560">
        <w:rPr>
          <w:rFonts w:ascii="Times New Roman" w:eastAsia="Times New Roman" w:hAnsi="Times New Roman"/>
          <w:b/>
          <w:bCs/>
          <w:lang w:eastAsia="it-IT"/>
        </w:rPr>
        <w:t xml:space="preserve"> Gli Alunni</w:t>
      </w:r>
    </w:p>
    <w:p w:rsidR="00F74E1D" w:rsidRPr="00F74E1D" w:rsidRDefault="00F74E1D" w:rsidP="00F74E1D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/>
          <w:i/>
          <w:iCs/>
          <w:sz w:val="28"/>
          <w:szCs w:val="28"/>
          <w:lang w:eastAsia="it-IT"/>
        </w:rPr>
      </w:pPr>
    </w:p>
    <w:p w:rsidR="00F74E1D" w:rsidRPr="00A40613" w:rsidRDefault="00F74E1D">
      <w:pPr>
        <w:rPr>
          <w:sz w:val="20"/>
          <w:szCs w:val="20"/>
        </w:rPr>
      </w:pPr>
    </w:p>
    <w:sectPr w:rsidR="00F74E1D" w:rsidRPr="00A406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91"/>
    <w:rsid w:val="000A6592"/>
    <w:rsid w:val="00112F2B"/>
    <w:rsid w:val="001E2523"/>
    <w:rsid w:val="005547B5"/>
    <w:rsid w:val="00627C91"/>
    <w:rsid w:val="006527E8"/>
    <w:rsid w:val="006C3F2F"/>
    <w:rsid w:val="007F3DC5"/>
    <w:rsid w:val="007F7560"/>
    <w:rsid w:val="00A2094F"/>
    <w:rsid w:val="00A40613"/>
    <w:rsid w:val="00B06308"/>
    <w:rsid w:val="00B94E36"/>
    <w:rsid w:val="00C37556"/>
    <w:rsid w:val="00DF5D3A"/>
    <w:rsid w:val="00E11714"/>
    <w:rsid w:val="00EC3286"/>
    <w:rsid w:val="00F7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C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7C91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0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Mangano</cp:lastModifiedBy>
  <cp:revision>22</cp:revision>
  <cp:lastPrinted>2014-05-17T18:15:00Z</cp:lastPrinted>
  <dcterms:created xsi:type="dcterms:W3CDTF">2012-05-15T09:48:00Z</dcterms:created>
  <dcterms:modified xsi:type="dcterms:W3CDTF">2014-05-17T18:19:00Z</dcterms:modified>
</cp:coreProperties>
</file>