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CD0" w:rsidRDefault="00A628BB">
      <w:pPr>
        <w:spacing w:after="200" w:line="276" w:lineRule="auto"/>
        <w:jc w:val="center"/>
        <w:textAlignment w:val="auto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I PERCORSI DELLA LEGALITA’</w:t>
      </w:r>
    </w:p>
    <w:p w:rsidR="006C0CD0" w:rsidRDefault="00A628BB">
      <w:pPr>
        <w:spacing w:after="200" w:line="276" w:lineRule="auto"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a.s. 2022/23</w:t>
      </w:r>
    </w:p>
    <w:p w:rsidR="006C0CD0" w:rsidRDefault="00A628BB">
      <w:pPr>
        <w:spacing w:after="200" w:line="276" w:lineRule="auto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t>Premessa</w:t>
      </w:r>
    </w:p>
    <w:p w:rsidR="006C0CD0" w:rsidRDefault="00A628BB">
      <w:pPr>
        <w:jc w:val="both"/>
        <w:rPr>
          <w:rFonts w:cs="Calibri"/>
          <w:color w:val="535659"/>
          <w:sz w:val="24"/>
          <w:szCs w:val="24"/>
          <w:shd w:val="clear" w:color="auto" w:fill="FFFFFF"/>
        </w:rPr>
      </w:pPr>
      <w:r>
        <w:rPr>
          <w:rFonts w:cs="Calibri"/>
          <w:color w:val="535659"/>
          <w:sz w:val="24"/>
          <w:szCs w:val="24"/>
          <w:shd w:val="clear" w:color="auto" w:fill="FFFFFF"/>
        </w:rPr>
        <w:t xml:space="preserve">Il Liceo Benedetto Croce rinnova per l’a.s. 2022/23, la sua attenzione ai temi della legalità e mette in campo il suo impegno anche </w:t>
      </w:r>
      <w:r>
        <w:rPr>
          <w:rFonts w:cs="Calibri"/>
          <w:color w:val="535659"/>
          <w:sz w:val="24"/>
          <w:szCs w:val="24"/>
          <w:shd w:val="clear" w:color="auto" w:fill="FFFFFF"/>
        </w:rPr>
        <w:t xml:space="preserve">attraverso un programma che si snoda nell’intero anno scolastico, dedicato ad iniziative, eventi, occasioni, attività sui temi dell’educazione alla legalità, dell’impegno sociale, della cittadinanza attiva e della partecipazione democratica. </w:t>
      </w:r>
    </w:p>
    <w:p w:rsidR="006C0CD0" w:rsidRDefault="00A628BB">
      <w:pPr>
        <w:jc w:val="both"/>
      </w:pPr>
      <w:r>
        <w:rPr>
          <w:rFonts w:cs="Calibri"/>
          <w:color w:val="535659"/>
          <w:sz w:val="24"/>
          <w:szCs w:val="24"/>
          <w:shd w:val="clear" w:color="auto" w:fill="FFFFFF"/>
        </w:rPr>
        <w:t>La scuola, pr</w:t>
      </w:r>
      <w:r>
        <w:rPr>
          <w:rFonts w:cs="Calibri"/>
          <w:color w:val="535659"/>
          <w:sz w:val="24"/>
          <w:szCs w:val="24"/>
          <w:shd w:val="clear" w:color="auto" w:fill="FFFFFF"/>
        </w:rPr>
        <w:t xml:space="preserve">esidio della legalità, non può non assumere questo importante compito, finalizzato a promuovere </w:t>
      </w:r>
      <w:r>
        <w:rPr>
          <w:rFonts w:cs="Calibri"/>
          <w:sz w:val="24"/>
          <w:szCs w:val="24"/>
        </w:rPr>
        <w:t>iniziative di educazione alla legalità e attività che interessano aspetti importanti della vita sociale anche al di là dei contenuti della programmazione scolas</w:t>
      </w:r>
      <w:r>
        <w:rPr>
          <w:rFonts w:cs="Calibri"/>
          <w:sz w:val="24"/>
          <w:szCs w:val="24"/>
        </w:rPr>
        <w:t>tica, a valorizzare l’impegno sociale e le attività realizzate dall’associazionismo sui temi dell’antimafia sociale, a incoraggiare iniziative che prevedono il coordinamento con le istituzioni e le altre forme associative, per contribuire a formare  cittad</w:t>
      </w:r>
      <w:r>
        <w:rPr>
          <w:rFonts w:cs="Calibri"/>
          <w:sz w:val="24"/>
          <w:szCs w:val="24"/>
        </w:rPr>
        <w:t>ini responsabili a scuola e nella società.</w:t>
      </w:r>
    </w:p>
    <w:p w:rsidR="006C0CD0" w:rsidRDefault="00A628BB">
      <w:pPr>
        <w:jc w:val="both"/>
        <w:rPr>
          <w:sz w:val="24"/>
          <w:szCs w:val="24"/>
        </w:rPr>
      </w:pPr>
      <w:r>
        <w:rPr>
          <w:sz w:val="24"/>
          <w:szCs w:val="24"/>
        </w:rPr>
        <w:t>I contenuti inseriti nello spazio della pagina web istituzionale dedicato alla Legalità riguarderanno di volta in volta le più importanti ricorrenze locali, nazionali e internazionali, il cui ricordo diviene occas</w:t>
      </w:r>
      <w:r>
        <w:rPr>
          <w:sz w:val="24"/>
          <w:szCs w:val="24"/>
        </w:rPr>
        <w:t>ione per stimolare all’interno del contesto classe una riflessione collettiva e un costruttivo dibattito, per rafforzare conoscenze e consapevolezze negli studenti.</w:t>
      </w:r>
    </w:p>
    <w:p w:rsidR="006C0CD0" w:rsidRDefault="00A628BB">
      <w:pPr>
        <w:jc w:val="both"/>
        <w:rPr>
          <w:sz w:val="24"/>
          <w:szCs w:val="24"/>
        </w:rPr>
      </w:pPr>
      <w:r>
        <w:rPr>
          <w:sz w:val="24"/>
          <w:szCs w:val="24"/>
        </w:rPr>
        <w:t>Le pubblicazioni saranno anticipate da comunicazioni tramite circolari.</w:t>
      </w:r>
    </w:p>
    <w:p w:rsidR="006C0CD0" w:rsidRDefault="006C0CD0"/>
    <w:p w:rsidR="006C0CD0" w:rsidRDefault="006C0CD0"/>
    <w:sectPr w:rsidR="006C0CD0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8BB" w:rsidRDefault="00A628BB">
      <w:pPr>
        <w:spacing w:after="0" w:line="240" w:lineRule="auto"/>
      </w:pPr>
      <w:r>
        <w:separator/>
      </w:r>
    </w:p>
  </w:endnote>
  <w:endnote w:type="continuationSeparator" w:id="0">
    <w:p w:rsidR="00A628BB" w:rsidRDefault="00A62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8BB" w:rsidRDefault="00A628B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628BB" w:rsidRDefault="00A628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C0CD0"/>
    <w:rsid w:val="0050651B"/>
    <w:rsid w:val="006C0CD0"/>
    <w:rsid w:val="00A62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26B729-D846-4A61-9F8B-16608E155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24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Windows User</cp:lastModifiedBy>
  <cp:revision>2</cp:revision>
  <dcterms:created xsi:type="dcterms:W3CDTF">2022-09-14T15:42:00Z</dcterms:created>
  <dcterms:modified xsi:type="dcterms:W3CDTF">2022-09-14T15:42:00Z</dcterms:modified>
</cp:coreProperties>
</file>